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DC" w:rsidRDefault="00C72116" w:rsidP="008A45DC">
      <w:pPr>
        <w:jc w:val="center"/>
        <w:rPr>
          <w:b/>
        </w:rPr>
      </w:pPr>
      <w:r>
        <w:rPr>
          <w:b/>
        </w:rPr>
        <w:t xml:space="preserve">  Протокол</w:t>
      </w:r>
      <w:r w:rsidR="008A45DC">
        <w:rPr>
          <w:b/>
        </w:rPr>
        <w:t xml:space="preserve"> № 1</w:t>
      </w:r>
    </w:p>
    <w:p w:rsidR="008A45DC" w:rsidRDefault="008A45DC" w:rsidP="008A45DC">
      <w:pPr>
        <w:jc w:val="center"/>
        <w:rPr>
          <w:b/>
        </w:rPr>
      </w:pPr>
    </w:p>
    <w:p w:rsidR="008A45DC" w:rsidRDefault="00C72116" w:rsidP="008A45DC">
      <w:pPr>
        <w:jc w:val="center"/>
      </w:pPr>
      <w:r>
        <w:t>з</w:t>
      </w:r>
      <w:r w:rsidR="008A45DC">
        <w:t xml:space="preserve">аседание комиссии по обеспечению безопасности дорожного движения на территории </w:t>
      </w:r>
      <w:proofErr w:type="spellStart"/>
      <w:r w:rsidR="008A45DC">
        <w:t>Кетовского</w:t>
      </w:r>
      <w:proofErr w:type="spellEnd"/>
      <w:r w:rsidR="008A45DC">
        <w:t xml:space="preserve"> района</w:t>
      </w:r>
    </w:p>
    <w:p w:rsidR="008A45DC" w:rsidRDefault="008A45DC" w:rsidP="008A45DC">
      <w:pPr>
        <w:ind w:left="426"/>
        <w:jc w:val="center"/>
      </w:pPr>
    </w:p>
    <w:p w:rsidR="008A45DC" w:rsidRDefault="00E65A61" w:rsidP="008A45DC">
      <w:pPr>
        <w:tabs>
          <w:tab w:val="center" w:pos="4677"/>
        </w:tabs>
      </w:pPr>
      <w:r>
        <w:t>2</w:t>
      </w:r>
      <w:r w:rsidR="006A12B7">
        <w:t>8</w:t>
      </w:r>
      <w:r w:rsidR="008A45DC">
        <w:t xml:space="preserve"> </w:t>
      </w:r>
      <w:r w:rsidR="006A12B7">
        <w:t>марта</w:t>
      </w:r>
      <w:r w:rsidR="008A45DC">
        <w:t xml:space="preserve">  201</w:t>
      </w:r>
      <w:r w:rsidR="006A12B7">
        <w:t>7</w:t>
      </w:r>
      <w:r w:rsidR="008A45DC">
        <w:t xml:space="preserve"> года</w:t>
      </w:r>
      <w:r w:rsidR="008A45DC">
        <w:tab/>
        <w:t xml:space="preserve">                                    </w:t>
      </w:r>
      <w:r w:rsidR="00306F8A">
        <w:t xml:space="preserve">                              </w:t>
      </w:r>
      <w:r w:rsidR="008A45DC">
        <w:t xml:space="preserve">присутствовало      </w:t>
      </w:r>
      <w:r w:rsidR="006A12B7">
        <w:t>6</w:t>
      </w:r>
      <w:r w:rsidR="008A45DC">
        <w:t xml:space="preserve">    человек</w:t>
      </w:r>
    </w:p>
    <w:p w:rsidR="008A45DC" w:rsidRDefault="008A45DC" w:rsidP="008A45DC">
      <w:pPr>
        <w:tabs>
          <w:tab w:val="center" w:pos="4677"/>
        </w:tabs>
      </w:pPr>
    </w:p>
    <w:p w:rsidR="0078691D" w:rsidRDefault="0078691D" w:rsidP="0078691D">
      <w:pPr>
        <w:tabs>
          <w:tab w:val="center" w:pos="4677"/>
        </w:tabs>
        <w:jc w:val="both"/>
        <w:rPr>
          <w:b/>
          <w:bCs/>
        </w:rPr>
      </w:pPr>
    </w:p>
    <w:p w:rsidR="0078691D" w:rsidRPr="0078691D" w:rsidRDefault="0078691D" w:rsidP="0078691D">
      <w:pPr>
        <w:tabs>
          <w:tab w:val="center" w:pos="4677"/>
        </w:tabs>
        <w:jc w:val="both"/>
        <w:rPr>
          <w:u w:val="single"/>
        </w:rPr>
      </w:pPr>
      <w:r w:rsidRPr="0078691D">
        <w:rPr>
          <w:b/>
          <w:bCs/>
        </w:rPr>
        <w:t>1. Анализ аварийности и транспортной дисциплины в районе за январь 2016 года.</w:t>
      </w:r>
    </w:p>
    <w:p w:rsidR="00220A1E" w:rsidRDefault="00220A1E" w:rsidP="00220A1E">
      <w:pPr>
        <w:tabs>
          <w:tab w:val="center" w:pos="4677"/>
        </w:tabs>
        <w:jc w:val="both"/>
        <w:rPr>
          <w:u w:val="single"/>
        </w:rPr>
      </w:pPr>
      <w:r>
        <w:rPr>
          <w:u w:val="single"/>
        </w:rPr>
        <w:t>Выступал: старший госинспектор БДД</w:t>
      </w:r>
      <w:r w:rsidRPr="0078691D">
        <w:rPr>
          <w:u w:val="single"/>
        </w:rPr>
        <w:t xml:space="preserve"> ОГИБДД ОМВД России по </w:t>
      </w:r>
      <w:proofErr w:type="spellStart"/>
      <w:r w:rsidRPr="0078691D">
        <w:rPr>
          <w:u w:val="single"/>
        </w:rPr>
        <w:t>Кетовскому</w:t>
      </w:r>
      <w:proofErr w:type="spellEnd"/>
      <w:r w:rsidRPr="0078691D">
        <w:rPr>
          <w:u w:val="single"/>
        </w:rPr>
        <w:t xml:space="preserve"> району А.В. </w:t>
      </w:r>
      <w:proofErr w:type="spellStart"/>
      <w:r w:rsidRPr="0078691D">
        <w:rPr>
          <w:u w:val="single"/>
        </w:rPr>
        <w:t>Балабух</w:t>
      </w:r>
      <w:proofErr w:type="spellEnd"/>
      <w:r w:rsidRPr="0078691D">
        <w:rPr>
          <w:u w:val="single"/>
        </w:rPr>
        <w:t>.</w:t>
      </w:r>
    </w:p>
    <w:p w:rsidR="006A12B7" w:rsidRDefault="0078691D" w:rsidP="006A12B7">
      <w:pPr>
        <w:ind w:firstLine="709"/>
        <w:jc w:val="both"/>
      </w:pPr>
      <w:r w:rsidRPr="0078691D">
        <w:t xml:space="preserve">   </w:t>
      </w:r>
      <w:r w:rsidR="006A12B7" w:rsidRPr="00C33AF8">
        <w:rPr>
          <w:b/>
        </w:rPr>
        <w:t xml:space="preserve">За январь - </w:t>
      </w:r>
      <w:r w:rsidR="006A12B7">
        <w:rPr>
          <w:b/>
        </w:rPr>
        <w:t>декабрь</w:t>
      </w:r>
      <w:r w:rsidR="006A12B7" w:rsidRPr="00C33AF8">
        <w:rPr>
          <w:b/>
        </w:rPr>
        <w:t xml:space="preserve"> 2016 года</w:t>
      </w:r>
      <w:r w:rsidR="006A12B7" w:rsidRPr="00C33AF8">
        <w:t xml:space="preserve"> на территории района </w:t>
      </w:r>
      <w:r w:rsidR="006A12B7" w:rsidRPr="00C33AF8">
        <w:rPr>
          <w:b/>
        </w:rPr>
        <w:t>зарегистрировано</w:t>
      </w:r>
      <w:r w:rsidR="006A12B7" w:rsidRPr="00C33AF8">
        <w:t xml:space="preserve"> </w:t>
      </w:r>
      <w:r w:rsidR="006A12B7">
        <w:t>788</w:t>
      </w:r>
      <w:r w:rsidR="006A12B7" w:rsidRPr="00C33AF8">
        <w:t xml:space="preserve"> </w:t>
      </w:r>
      <w:r w:rsidR="006A12B7" w:rsidRPr="00C33AF8">
        <w:rPr>
          <w:b/>
        </w:rPr>
        <w:t>дорожно-транспортных происшествий</w:t>
      </w:r>
      <w:r w:rsidR="006A12B7" w:rsidRPr="00C33AF8">
        <w:t xml:space="preserve"> (далее - ДТП), из них </w:t>
      </w:r>
      <w:r w:rsidR="006A12B7">
        <w:t>76</w:t>
      </w:r>
      <w:r w:rsidR="006A12B7" w:rsidRPr="00C33AF8">
        <w:rPr>
          <w:b/>
          <w:i/>
        </w:rPr>
        <w:t xml:space="preserve"> </w:t>
      </w:r>
      <w:r w:rsidR="006A12B7" w:rsidRPr="00C33AF8">
        <w:rPr>
          <w:b/>
        </w:rPr>
        <w:t>«учетных»,</w:t>
      </w:r>
      <w:r w:rsidR="006A12B7" w:rsidRPr="00C33AF8">
        <w:t xml:space="preserve"> в результате которых 1</w:t>
      </w:r>
      <w:r w:rsidR="006A12B7">
        <w:t>5</w:t>
      </w:r>
      <w:r w:rsidR="006A12B7" w:rsidRPr="00C33AF8">
        <w:t xml:space="preserve"> человек </w:t>
      </w:r>
      <w:r w:rsidR="006A12B7" w:rsidRPr="00C33AF8">
        <w:rPr>
          <w:b/>
        </w:rPr>
        <w:t>погибли</w:t>
      </w:r>
      <w:r w:rsidR="006A12B7" w:rsidRPr="00C33AF8">
        <w:t xml:space="preserve"> и </w:t>
      </w:r>
      <w:r w:rsidR="006A12B7">
        <w:t>100</w:t>
      </w:r>
      <w:r w:rsidR="006A12B7" w:rsidRPr="00C33AF8">
        <w:rPr>
          <w:b/>
        </w:rPr>
        <w:t xml:space="preserve"> получили ранения</w:t>
      </w:r>
      <w:r w:rsidR="006A12B7" w:rsidRPr="00C33AF8">
        <w:t xml:space="preserve">. По сравнению с аналогичным периодом прошлого года отмечено </w:t>
      </w:r>
      <w:r w:rsidR="006A12B7" w:rsidRPr="00454945">
        <w:rPr>
          <w:b/>
        </w:rPr>
        <w:t>увеличение</w:t>
      </w:r>
      <w:r w:rsidR="006A12B7" w:rsidRPr="00C33AF8">
        <w:rPr>
          <w:b/>
        </w:rPr>
        <w:t xml:space="preserve"> основных показателей аварийности</w:t>
      </w:r>
      <w:r w:rsidR="006A12B7" w:rsidRPr="00C33AF8">
        <w:t>.</w:t>
      </w:r>
      <w:r w:rsidR="006A12B7" w:rsidRPr="00C33AF8">
        <w:rPr>
          <w:color w:val="FF0000"/>
        </w:rPr>
        <w:t xml:space="preserve"> </w:t>
      </w:r>
      <w:r w:rsidR="006A12B7" w:rsidRPr="00C33AF8">
        <w:t>Количество ДТП увеличилось на 1</w:t>
      </w:r>
      <w:r w:rsidR="006A12B7">
        <w:t>3</w:t>
      </w:r>
      <w:r w:rsidR="006A12B7" w:rsidRPr="00C33AF8">
        <w:t>,</w:t>
      </w:r>
      <w:r w:rsidR="006A12B7">
        <w:t>2</w:t>
      </w:r>
      <w:r w:rsidR="006A12B7" w:rsidRPr="00C33AF8">
        <w:t xml:space="preserve"> %, число погибших  у</w:t>
      </w:r>
      <w:r w:rsidR="006A12B7">
        <w:t>меньшилось</w:t>
      </w:r>
      <w:r w:rsidR="006A12B7" w:rsidRPr="00C33AF8">
        <w:t xml:space="preserve"> на </w:t>
      </w:r>
      <w:r w:rsidR="006A12B7">
        <w:t>13,4</w:t>
      </w:r>
      <w:r w:rsidR="006A12B7" w:rsidRPr="00C33AF8">
        <w:t xml:space="preserve"> %, число раненых в них людей </w:t>
      </w:r>
      <w:r w:rsidR="006A12B7">
        <w:t>уменьшилось на 6,0 %</w:t>
      </w:r>
      <w:r w:rsidR="006A12B7" w:rsidRPr="00C33AF8">
        <w:t xml:space="preserve">. </w:t>
      </w:r>
    </w:p>
    <w:p w:rsidR="00F35683" w:rsidRPr="00C33AF8" w:rsidRDefault="00F35683" w:rsidP="006A12B7">
      <w:pPr>
        <w:ind w:firstLine="709"/>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1390"/>
        <w:gridCol w:w="1898"/>
        <w:gridCol w:w="882"/>
        <w:gridCol w:w="1390"/>
        <w:gridCol w:w="2264"/>
      </w:tblGrid>
      <w:tr w:rsidR="006A12B7" w:rsidRPr="00C33AF8" w:rsidTr="00B646E6">
        <w:tc>
          <w:tcPr>
            <w:tcW w:w="4111" w:type="dxa"/>
            <w:gridSpan w:val="3"/>
          </w:tcPr>
          <w:p w:rsidR="006A12B7" w:rsidRPr="00C33AF8" w:rsidRDefault="006A12B7" w:rsidP="00B646E6">
            <w:pPr>
              <w:pStyle w:val="a4"/>
              <w:widowControl w:val="0"/>
              <w:tabs>
                <w:tab w:val="left" w:pos="5954"/>
              </w:tabs>
              <w:rPr>
                <w:i/>
                <w:sz w:val="24"/>
                <w:szCs w:val="24"/>
              </w:rPr>
            </w:pPr>
            <w:r w:rsidRPr="00C33AF8">
              <w:rPr>
                <w:i/>
                <w:sz w:val="24"/>
                <w:szCs w:val="24"/>
              </w:rPr>
              <w:t>2016 год</w:t>
            </w:r>
          </w:p>
        </w:tc>
        <w:tc>
          <w:tcPr>
            <w:tcW w:w="4536" w:type="dxa"/>
            <w:gridSpan w:val="3"/>
          </w:tcPr>
          <w:p w:rsidR="006A12B7" w:rsidRPr="00C33AF8" w:rsidRDefault="006A12B7" w:rsidP="00B646E6">
            <w:pPr>
              <w:pStyle w:val="a4"/>
              <w:widowControl w:val="0"/>
              <w:tabs>
                <w:tab w:val="left" w:pos="5954"/>
              </w:tabs>
              <w:rPr>
                <w:i/>
                <w:sz w:val="24"/>
                <w:szCs w:val="24"/>
              </w:rPr>
            </w:pPr>
            <w:r w:rsidRPr="00C33AF8">
              <w:rPr>
                <w:i/>
                <w:sz w:val="24"/>
                <w:szCs w:val="24"/>
              </w:rPr>
              <w:t>2015 год</w:t>
            </w:r>
          </w:p>
        </w:tc>
      </w:tr>
      <w:tr w:rsidR="006A12B7" w:rsidRPr="00C33AF8" w:rsidTr="00B646E6">
        <w:tc>
          <w:tcPr>
            <w:tcW w:w="823" w:type="dxa"/>
          </w:tcPr>
          <w:p w:rsidR="006A12B7" w:rsidRPr="00C33AF8" w:rsidRDefault="006A12B7" w:rsidP="00B646E6">
            <w:pPr>
              <w:pStyle w:val="a4"/>
              <w:widowControl w:val="0"/>
              <w:tabs>
                <w:tab w:val="left" w:pos="5954"/>
              </w:tabs>
              <w:rPr>
                <w:i/>
                <w:sz w:val="24"/>
                <w:szCs w:val="24"/>
              </w:rPr>
            </w:pPr>
            <w:r w:rsidRPr="00C33AF8">
              <w:rPr>
                <w:i/>
                <w:sz w:val="24"/>
                <w:szCs w:val="24"/>
              </w:rPr>
              <w:t>ДТП</w:t>
            </w:r>
          </w:p>
        </w:tc>
        <w:tc>
          <w:tcPr>
            <w:tcW w:w="1390" w:type="dxa"/>
          </w:tcPr>
          <w:p w:rsidR="006A12B7" w:rsidRPr="00C33AF8" w:rsidRDefault="006A12B7" w:rsidP="00B646E6">
            <w:pPr>
              <w:pStyle w:val="a4"/>
              <w:widowControl w:val="0"/>
              <w:tabs>
                <w:tab w:val="left" w:pos="5954"/>
              </w:tabs>
              <w:rPr>
                <w:i/>
                <w:sz w:val="24"/>
                <w:szCs w:val="24"/>
              </w:rPr>
            </w:pPr>
            <w:r w:rsidRPr="00C33AF8">
              <w:rPr>
                <w:i/>
                <w:sz w:val="24"/>
                <w:szCs w:val="24"/>
              </w:rPr>
              <w:t>погибло</w:t>
            </w:r>
          </w:p>
        </w:tc>
        <w:tc>
          <w:tcPr>
            <w:tcW w:w="1898" w:type="dxa"/>
          </w:tcPr>
          <w:p w:rsidR="006A12B7" w:rsidRPr="00C33AF8" w:rsidRDefault="006A12B7" w:rsidP="00B646E6">
            <w:pPr>
              <w:pStyle w:val="a4"/>
              <w:widowControl w:val="0"/>
              <w:tabs>
                <w:tab w:val="left" w:pos="5954"/>
              </w:tabs>
              <w:rPr>
                <w:i/>
                <w:sz w:val="24"/>
                <w:szCs w:val="24"/>
              </w:rPr>
            </w:pPr>
            <w:r w:rsidRPr="00C33AF8">
              <w:rPr>
                <w:i/>
                <w:sz w:val="24"/>
                <w:szCs w:val="24"/>
              </w:rPr>
              <w:t>ранено</w:t>
            </w:r>
          </w:p>
        </w:tc>
        <w:tc>
          <w:tcPr>
            <w:tcW w:w="882" w:type="dxa"/>
          </w:tcPr>
          <w:p w:rsidR="006A12B7" w:rsidRPr="00C33AF8" w:rsidRDefault="006A12B7" w:rsidP="00B646E6">
            <w:pPr>
              <w:pStyle w:val="a4"/>
              <w:widowControl w:val="0"/>
              <w:tabs>
                <w:tab w:val="left" w:pos="5954"/>
              </w:tabs>
              <w:rPr>
                <w:i/>
                <w:sz w:val="24"/>
                <w:szCs w:val="24"/>
              </w:rPr>
            </w:pPr>
            <w:r w:rsidRPr="00C33AF8">
              <w:rPr>
                <w:i/>
                <w:sz w:val="24"/>
                <w:szCs w:val="24"/>
              </w:rPr>
              <w:t>ДТП</w:t>
            </w:r>
          </w:p>
        </w:tc>
        <w:tc>
          <w:tcPr>
            <w:tcW w:w="1390" w:type="dxa"/>
          </w:tcPr>
          <w:p w:rsidR="006A12B7" w:rsidRPr="00C33AF8" w:rsidRDefault="006A12B7" w:rsidP="00B646E6">
            <w:pPr>
              <w:pStyle w:val="a4"/>
              <w:widowControl w:val="0"/>
              <w:tabs>
                <w:tab w:val="left" w:pos="5954"/>
              </w:tabs>
              <w:rPr>
                <w:i/>
                <w:sz w:val="24"/>
                <w:szCs w:val="24"/>
              </w:rPr>
            </w:pPr>
            <w:r w:rsidRPr="00C33AF8">
              <w:rPr>
                <w:i/>
                <w:sz w:val="24"/>
                <w:szCs w:val="24"/>
              </w:rPr>
              <w:t>погибло</w:t>
            </w:r>
          </w:p>
        </w:tc>
        <w:tc>
          <w:tcPr>
            <w:tcW w:w="2264" w:type="dxa"/>
          </w:tcPr>
          <w:p w:rsidR="006A12B7" w:rsidRPr="00C33AF8" w:rsidRDefault="006A12B7" w:rsidP="00B646E6">
            <w:pPr>
              <w:pStyle w:val="a4"/>
              <w:widowControl w:val="0"/>
              <w:tabs>
                <w:tab w:val="left" w:pos="5954"/>
              </w:tabs>
              <w:rPr>
                <w:i/>
                <w:sz w:val="24"/>
                <w:szCs w:val="24"/>
              </w:rPr>
            </w:pPr>
            <w:r w:rsidRPr="00C33AF8">
              <w:rPr>
                <w:i/>
                <w:sz w:val="24"/>
                <w:szCs w:val="24"/>
              </w:rPr>
              <w:t>ранено</w:t>
            </w:r>
          </w:p>
        </w:tc>
      </w:tr>
      <w:tr w:rsidR="006A12B7" w:rsidRPr="00C33AF8" w:rsidTr="00B646E6">
        <w:tc>
          <w:tcPr>
            <w:tcW w:w="823" w:type="dxa"/>
          </w:tcPr>
          <w:p w:rsidR="006A12B7" w:rsidRPr="00C33AF8" w:rsidRDefault="006A12B7" w:rsidP="00B646E6">
            <w:pPr>
              <w:pStyle w:val="a4"/>
              <w:widowControl w:val="0"/>
              <w:tabs>
                <w:tab w:val="left" w:pos="5954"/>
              </w:tabs>
              <w:rPr>
                <w:b w:val="0"/>
                <w:sz w:val="24"/>
                <w:szCs w:val="24"/>
              </w:rPr>
            </w:pPr>
            <w:r>
              <w:rPr>
                <w:b w:val="0"/>
                <w:sz w:val="24"/>
                <w:szCs w:val="24"/>
              </w:rPr>
              <w:t>76</w:t>
            </w:r>
          </w:p>
        </w:tc>
        <w:tc>
          <w:tcPr>
            <w:tcW w:w="1390" w:type="dxa"/>
          </w:tcPr>
          <w:p w:rsidR="006A12B7" w:rsidRPr="00C33AF8" w:rsidRDefault="006A12B7" w:rsidP="00B646E6">
            <w:pPr>
              <w:pStyle w:val="a4"/>
              <w:widowControl w:val="0"/>
              <w:tabs>
                <w:tab w:val="left" w:pos="5954"/>
              </w:tabs>
              <w:rPr>
                <w:b w:val="0"/>
                <w:sz w:val="24"/>
                <w:szCs w:val="24"/>
              </w:rPr>
            </w:pPr>
            <w:r w:rsidRPr="00C33AF8">
              <w:rPr>
                <w:b w:val="0"/>
                <w:sz w:val="24"/>
                <w:szCs w:val="24"/>
              </w:rPr>
              <w:t>1</w:t>
            </w:r>
            <w:r>
              <w:rPr>
                <w:b w:val="0"/>
                <w:sz w:val="24"/>
                <w:szCs w:val="24"/>
              </w:rPr>
              <w:t>5</w:t>
            </w:r>
          </w:p>
        </w:tc>
        <w:tc>
          <w:tcPr>
            <w:tcW w:w="1898" w:type="dxa"/>
          </w:tcPr>
          <w:p w:rsidR="006A12B7" w:rsidRPr="00C33AF8" w:rsidRDefault="006A12B7" w:rsidP="00B646E6">
            <w:pPr>
              <w:pStyle w:val="a4"/>
              <w:widowControl w:val="0"/>
              <w:tabs>
                <w:tab w:val="left" w:pos="5954"/>
              </w:tabs>
              <w:rPr>
                <w:b w:val="0"/>
                <w:sz w:val="24"/>
                <w:szCs w:val="24"/>
              </w:rPr>
            </w:pPr>
            <w:r>
              <w:rPr>
                <w:b w:val="0"/>
                <w:sz w:val="24"/>
                <w:szCs w:val="24"/>
              </w:rPr>
              <w:t>100</w:t>
            </w:r>
          </w:p>
        </w:tc>
        <w:tc>
          <w:tcPr>
            <w:tcW w:w="882" w:type="dxa"/>
          </w:tcPr>
          <w:p w:rsidR="006A12B7" w:rsidRPr="00C33AF8" w:rsidRDefault="006A12B7" w:rsidP="00B646E6">
            <w:pPr>
              <w:pStyle w:val="a4"/>
              <w:widowControl w:val="0"/>
              <w:tabs>
                <w:tab w:val="left" w:pos="5954"/>
              </w:tabs>
              <w:rPr>
                <w:b w:val="0"/>
                <w:sz w:val="24"/>
                <w:szCs w:val="24"/>
              </w:rPr>
            </w:pPr>
            <w:r w:rsidRPr="00C33AF8">
              <w:rPr>
                <w:b w:val="0"/>
                <w:sz w:val="24"/>
                <w:szCs w:val="24"/>
              </w:rPr>
              <w:t>6</w:t>
            </w:r>
            <w:r>
              <w:rPr>
                <w:b w:val="0"/>
                <w:sz w:val="24"/>
                <w:szCs w:val="24"/>
              </w:rPr>
              <w:t>6</w:t>
            </w:r>
          </w:p>
        </w:tc>
        <w:tc>
          <w:tcPr>
            <w:tcW w:w="1390" w:type="dxa"/>
          </w:tcPr>
          <w:p w:rsidR="006A12B7" w:rsidRPr="00C33AF8" w:rsidRDefault="006A12B7" w:rsidP="00B646E6">
            <w:pPr>
              <w:pStyle w:val="a4"/>
              <w:widowControl w:val="0"/>
              <w:tabs>
                <w:tab w:val="left" w:pos="5954"/>
              </w:tabs>
              <w:rPr>
                <w:b w:val="0"/>
                <w:sz w:val="24"/>
                <w:szCs w:val="24"/>
              </w:rPr>
            </w:pPr>
            <w:r w:rsidRPr="00C33AF8">
              <w:rPr>
                <w:b w:val="0"/>
                <w:sz w:val="24"/>
                <w:szCs w:val="24"/>
              </w:rPr>
              <w:t>1</w:t>
            </w:r>
            <w:r>
              <w:rPr>
                <w:b w:val="0"/>
                <w:sz w:val="24"/>
                <w:szCs w:val="24"/>
              </w:rPr>
              <w:t>3</w:t>
            </w:r>
          </w:p>
        </w:tc>
        <w:tc>
          <w:tcPr>
            <w:tcW w:w="2264" w:type="dxa"/>
          </w:tcPr>
          <w:p w:rsidR="006A12B7" w:rsidRPr="00C33AF8" w:rsidRDefault="006A12B7" w:rsidP="00B646E6">
            <w:pPr>
              <w:pStyle w:val="a4"/>
              <w:widowControl w:val="0"/>
              <w:tabs>
                <w:tab w:val="left" w:pos="5954"/>
              </w:tabs>
              <w:rPr>
                <w:b w:val="0"/>
                <w:sz w:val="24"/>
                <w:szCs w:val="24"/>
              </w:rPr>
            </w:pPr>
            <w:r>
              <w:rPr>
                <w:b w:val="0"/>
                <w:sz w:val="24"/>
                <w:szCs w:val="24"/>
              </w:rPr>
              <w:t>106</w:t>
            </w:r>
          </w:p>
        </w:tc>
      </w:tr>
    </w:tbl>
    <w:p w:rsidR="00F35683" w:rsidRDefault="00F35683" w:rsidP="006A12B7">
      <w:pPr>
        <w:ind w:firstLine="709"/>
        <w:jc w:val="both"/>
        <w:rPr>
          <w:b/>
        </w:rPr>
      </w:pPr>
    </w:p>
    <w:p w:rsidR="006A12B7" w:rsidRPr="00C33AF8" w:rsidRDefault="006A12B7" w:rsidP="006A12B7">
      <w:pPr>
        <w:ind w:firstLine="709"/>
        <w:jc w:val="both"/>
      </w:pPr>
      <w:r w:rsidRPr="00C33AF8">
        <w:rPr>
          <w:b/>
        </w:rPr>
        <w:t>Тяжесть последствий ДТП</w:t>
      </w:r>
      <w:r w:rsidRPr="00C33AF8">
        <w:t xml:space="preserve"> составила 1</w:t>
      </w:r>
      <w:r>
        <w:t>3</w:t>
      </w:r>
      <w:r w:rsidRPr="00C33AF8">
        <w:t>,</w:t>
      </w:r>
      <w:r>
        <w:t>0</w:t>
      </w:r>
      <w:r w:rsidRPr="00C33AF8">
        <w:t xml:space="preserve"> % </w:t>
      </w:r>
      <w:r w:rsidRPr="00454945">
        <w:t>(2015 год – 1</w:t>
      </w:r>
      <w:r>
        <w:t>0,9</w:t>
      </w:r>
      <w:r w:rsidRPr="00454945">
        <w:t xml:space="preserve"> %)</w:t>
      </w:r>
      <w:r w:rsidRPr="00C33AF8">
        <w:t xml:space="preserve"> погибших на 100 пострадавших. </w:t>
      </w:r>
    </w:p>
    <w:p w:rsidR="006A12B7" w:rsidRPr="005B16BD" w:rsidRDefault="006A12B7" w:rsidP="006A12B7">
      <w:pPr>
        <w:pStyle w:val="a4"/>
        <w:widowControl w:val="0"/>
        <w:tabs>
          <w:tab w:val="left" w:pos="5954"/>
        </w:tabs>
        <w:ind w:firstLine="709"/>
        <w:jc w:val="both"/>
        <w:rPr>
          <w:b w:val="0"/>
          <w:color w:val="FF0000"/>
          <w:sz w:val="24"/>
          <w:szCs w:val="24"/>
        </w:rPr>
      </w:pPr>
      <w:proofErr w:type="gramStart"/>
      <w:r w:rsidRPr="008F051E">
        <w:rPr>
          <w:sz w:val="24"/>
          <w:szCs w:val="24"/>
        </w:rPr>
        <w:t>Основными причинами происшествий</w:t>
      </w:r>
      <w:r w:rsidRPr="008F051E">
        <w:rPr>
          <w:b w:val="0"/>
          <w:sz w:val="24"/>
          <w:szCs w:val="24"/>
        </w:rPr>
        <w:t xml:space="preserve"> по вине водителей явились выезд на полосу встречного движения </w:t>
      </w:r>
      <w:r>
        <w:rPr>
          <w:b w:val="0"/>
          <w:sz w:val="24"/>
          <w:szCs w:val="24"/>
        </w:rPr>
        <w:t>4</w:t>
      </w:r>
      <w:r w:rsidRPr="008F051E">
        <w:rPr>
          <w:sz w:val="24"/>
          <w:szCs w:val="24"/>
        </w:rPr>
        <w:t xml:space="preserve"> ДТП (АППГ 4)</w:t>
      </w:r>
      <w:r w:rsidRPr="005B16BD">
        <w:rPr>
          <w:b w:val="0"/>
          <w:color w:val="FF0000"/>
          <w:sz w:val="24"/>
          <w:szCs w:val="24"/>
        </w:rPr>
        <w:t xml:space="preserve"> </w:t>
      </w:r>
      <w:r w:rsidRPr="007928D4">
        <w:rPr>
          <w:b w:val="0"/>
          <w:sz w:val="24"/>
          <w:szCs w:val="24"/>
        </w:rPr>
        <w:t xml:space="preserve">по ч.4 ст. 12.15 </w:t>
      </w:r>
      <w:proofErr w:type="spellStart"/>
      <w:r w:rsidRPr="007928D4">
        <w:rPr>
          <w:b w:val="0"/>
          <w:sz w:val="24"/>
          <w:szCs w:val="24"/>
        </w:rPr>
        <w:t>КоАП</w:t>
      </w:r>
      <w:proofErr w:type="spellEnd"/>
      <w:r w:rsidRPr="007928D4">
        <w:rPr>
          <w:b w:val="0"/>
          <w:sz w:val="24"/>
          <w:szCs w:val="24"/>
        </w:rPr>
        <w:t xml:space="preserve"> РФ к административной ответственности привлечено 15 водителей,</w:t>
      </w:r>
      <w:r w:rsidRPr="005B16BD">
        <w:rPr>
          <w:b w:val="0"/>
          <w:color w:val="FF0000"/>
          <w:sz w:val="24"/>
          <w:szCs w:val="24"/>
        </w:rPr>
        <w:t xml:space="preserve"> </w:t>
      </w:r>
      <w:r w:rsidRPr="001B5B4B">
        <w:rPr>
          <w:b w:val="0"/>
          <w:sz w:val="24"/>
          <w:szCs w:val="24"/>
        </w:rPr>
        <w:t xml:space="preserve">несоблюдение очередности  проезда </w:t>
      </w:r>
      <w:r w:rsidRPr="001B5B4B">
        <w:rPr>
          <w:sz w:val="24"/>
          <w:szCs w:val="24"/>
        </w:rPr>
        <w:t>7 ДТП (АППГ 9)</w:t>
      </w:r>
      <w:r w:rsidRPr="005B16BD">
        <w:rPr>
          <w:b w:val="0"/>
          <w:color w:val="FF0000"/>
          <w:sz w:val="24"/>
          <w:szCs w:val="24"/>
        </w:rPr>
        <w:t xml:space="preserve"> </w:t>
      </w:r>
      <w:r w:rsidRPr="007928D4">
        <w:rPr>
          <w:b w:val="0"/>
          <w:sz w:val="24"/>
          <w:szCs w:val="24"/>
        </w:rPr>
        <w:t xml:space="preserve">по ч.2 ст.12.13 </w:t>
      </w:r>
      <w:proofErr w:type="spellStart"/>
      <w:r w:rsidRPr="007928D4">
        <w:rPr>
          <w:b w:val="0"/>
          <w:sz w:val="24"/>
          <w:szCs w:val="24"/>
        </w:rPr>
        <w:t>КоАП</w:t>
      </w:r>
      <w:proofErr w:type="spellEnd"/>
      <w:r w:rsidRPr="007928D4">
        <w:rPr>
          <w:b w:val="0"/>
          <w:sz w:val="24"/>
          <w:szCs w:val="24"/>
        </w:rPr>
        <w:t xml:space="preserve"> РФ к административной ответственности привлечено 67 водителя,</w:t>
      </w:r>
      <w:r w:rsidRPr="005B16BD">
        <w:rPr>
          <w:b w:val="0"/>
          <w:color w:val="FF0000"/>
          <w:sz w:val="24"/>
          <w:szCs w:val="24"/>
        </w:rPr>
        <w:t xml:space="preserve"> </w:t>
      </w:r>
      <w:r w:rsidRPr="001B5B4B">
        <w:rPr>
          <w:b w:val="0"/>
          <w:sz w:val="24"/>
          <w:szCs w:val="24"/>
        </w:rPr>
        <w:t xml:space="preserve">неправильный выбор дистанции </w:t>
      </w:r>
      <w:r w:rsidRPr="001B5B4B">
        <w:rPr>
          <w:sz w:val="24"/>
          <w:szCs w:val="24"/>
        </w:rPr>
        <w:t>5 ДТП (АППГ 1)</w:t>
      </w:r>
      <w:r w:rsidRPr="005B16BD">
        <w:rPr>
          <w:b w:val="0"/>
          <w:color w:val="FF0000"/>
          <w:sz w:val="24"/>
          <w:szCs w:val="24"/>
        </w:rPr>
        <w:t xml:space="preserve"> </w:t>
      </w:r>
      <w:r w:rsidRPr="007928D4">
        <w:rPr>
          <w:b w:val="0"/>
          <w:sz w:val="24"/>
          <w:szCs w:val="24"/>
        </w:rPr>
        <w:t>по ч.1 ст</w:t>
      </w:r>
      <w:proofErr w:type="gramEnd"/>
      <w:r w:rsidRPr="007928D4">
        <w:rPr>
          <w:b w:val="0"/>
          <w:sz w:val="24"/>
          <w:szCs w:val="24"/>
        </w:rPr>
        <w:t xml:space="preserve">. 12.15 </w:t>
      </w:r>
      <w:proofErr w:type="spellStart"/>
      <w:r w:rsidRPr="007928D4">
        <w:rPr>
          <w:b w:val="0"/>
          <w:sz w:val="24"/>
          <w:szCs w:val="24"/>
        </w:rPr>
        <w:t>КоАП</w:t>
      </w:r>
      <w:proofErr w:type="spellEnd"/>
      <w:r w:rsidRPr="007928D4">
        <w:rPr>
          <w:b w:val="0"/>
          <w:sz w:val="24"/>
          <w:szCs w:val="24"/>
        </w:rPr>
        <w:t xml:space="preserve"> РФ к административной ответственности привлечено 86 водителей,</w:t>
      </w:r>
      <w:r w:rsidRPr="005B16BD">
        <w:rPr>
          <w:b w:val="0"/>
          <w:color w:val="FF0000"/>
          <w:sz w:val="24"/>
          <w:szCs w:val="24"/>
        </w:rPr>
        <w:t xml:space="preserve"> </w:t>
      </w:r>
      <w:r w:rsidRPr="001B5B4B">
        <w:rPr>
          <w:b w:val="0"/>
          <w:sz w:val="24"/>
          <w:szCs w:val="24"/>
        </w:rPr>
        <w:t xml:space="preserve">нарушение правил обгона </w:t>
      </w:r>
      <w:r w:rsidRPr="001B5B4B">
        <w:rPr>
          <w:sz w:val="24"/>
          <w:szCs w:val="24"/>
        </w:rPr>
        <w:t>1 ДТП (АППГ 3)</w:t>
      </w:r>
      <w:r w:rsidRPr="001B5B4B">
        <w:rPr>
          <w:b w:val="0"/>
          <w:sz w:val="24"/>
          <w:szCs w:val="24"/>
        </w:rPr>
        <w:t xml:space="preserve">, нарушение правил проезда пешеходного перехода </w:t>
      </w:r>
      <w:r>
        <w:rPr>
          <w:b w:val="0"/>
          <w:sz w:val="24"/>
          <w:szCs w:val="24"/>
        </w:rPr>
        <w:t xml:space="preserve">2 </w:t>
      </w:r>
      <w:r w:rsidRPr="001B5B4B">
        <w:rPr>
          <w:sz w:val="24"/>
          <w:szCs w:val="24"/>
        </w:rPr>
        <w:t>ДТП (АППГ 0)</w:t>
      </w:r>
      <w:r w:rsidRPr="005B16BD">
        <w:rPr>
          <w:color w:val="FF0000"/>
          <w:sz w:val="24"/>
          <w:szCs w:val="24"/>
        </w:rPr>
        <w:t xml:space="preserve"> </w:t>
      </w:r>
      <w:r w:rsidRPr="007928D4">
        <w:rPr>
          <w:b w:val="0"/>
          <w:sz w:val="24"/>
          <w:szCs w:val="24"/>
        </w:rPr>
        <w:t xml:space="preserve">по ст. 12.18 </w:t>
      </w:r>
      <w:proofErr w:type="spellStart"/>
      <w:r w:rsidRPr="007928D4">
        <w:rPr>
          <w:b w:val="0"/>
          <w:sz w:val="24"/>
          <w:szCs w:val="24"/>
        </w:rPr>
        <w:t>КоАП</w:t>
      </w:r>
      <w:proofErr w:type="spellEnd"/>
      <w:r w:rsidRPr="007928D4">
        <w:rPr>
          <w:b w:val="0"/>
          <w:sz w:val="24"/>
          <w:szCs w:val="24"/>
        </w:rPr>
        <w:t xml:space="preserve"> РФ к административной ответственности привлечено 3 водителя, ин</w:t>
      </w:r>
      <w:r w:rsidRPr="001B5B4B">
        <w:rPr>
          <w:b w:val="0"/>
          <w:sz w:val="24"/>
          <w:szCs w:val="24"/>
        </w:rPr>
        <w:t xml:space="preserve">ые виды </w:t>
      </w:r>
      <w:r w:rsidRPr="001B5B4B">
        <w:rPr>
          <w:sz w:val="24"/>
          <w:szCs w:val="24"/>
        </w:rPr>
        <w:t>5</w:t>
      </w:r>
      <w:r>
        <w:rPr>
          <w:sz w:val="24"/>
          <w:szCs w:val="24"/>
        </w:rPr>
        <w:t>7</w:t>
      </w:r>
      <w:r w:rsidRPr="001B5B4B">
        <w:rPr>
          <w:sz w:val="24"/>
          <w:szCs w:val="24"/>
        </w:rPr>
        <w:t xml:space="preserve"> ДТП (АППГ 4</w:t>
      </w:r>
      <w:r>
        <w:rPr>
          <w:sz w:val="24"/>
          <w:szCs w:val="24"/>
        </w:rPr>
        <w:t>9</w:t>
      </w:r>
      <w:r w:rsidRPr="001B5B4B">
        <w:rPr>
          <w:sz w:val="24"/>
          <w:szCs w:val="24"/>
        </w:rPr>
        <w:t>)</w:t>
      </w:r>
      <w:r w:rsidRPr="001B5B4B">
        <w:rPr>
          <w:b w:val="0"/>
          <w:sz w:val="24"/>
          <w:szCs w:val="24"/>
        </w:rPr>
        <w:t>.</w:t>
      </w:r>
    </w:p>
    <w:p w:rsidR="006A12B7" w:rsidRPr="00C33AF8" w:rsidRDefault="006A12B7" w:rsidP="006A12B7">
      <w:pPr>
        <w:pStyle w:val="a4"/>
        <w:widowControl w:val="0"/>
        <w:tabs>
          <w:tab w:val="left" w:pos="5954"/>
        </w:tabs>
        <w:ind w:firstLine="709"/>
        <w:jc w:val="both"/>
        <w:rPr>
          <w:sz w:val="24"/>
          <w:szCs w:val="24"/>
        </w:rPr>
      </w:pPr>
      <w:r w:rsidRPr="00C33AF8">
        <w:rPr>
          <w:sz w:val="24"/>
          <w:szCs w:val="24"/>
        </w:rPr>
        <w:t>В отчетном периоде  зарегистрировано</w:t>
      </w:r>
      <w:r w:rsidRPr="00C33AF8">
        <w:rPr>
          <w:b w:val="0"/>
          <w:i/>
          <w:sz w:val="24"/>
          <w:szCs w:val="24"/>
        </w:rPr>
        <w:t xml:space="preserve"> </w:t>
      </w:r>
      <w:r w:rsidRPr="00C33AF8">
        <w:rPr>
          <w:i/>
          <w:sz w:val="24"/>
          <w:szCs w:val="24"/>
        </w:rPr>
        <w:t>1</w:t>
      </w:r>
      <w:r>
        <w:rPr>
          <w:i/>
          <w:sz w:val="24"/>
          <w:szCs w:val="24"/>
        </w:rPr>
        <w:t>7</w:t>
      </w:r>
      <w:r w:rsidRPr="00C33AF8">
        <w:rPr>
          <w:i/>
          <w:sz w:val="24"/>
          <w:szCs w:val="24"/>
        </w:rPr>
        <w:t xml:space="preserve"> ДТП</w:t>
      </w:r>
      <w:r w:rsidRPr="00C33AF8">
        <w:rPr>
          <w:b w:val="0"/>
          <w:i/>
          <w:sz w:val="24"/>
          <w:szCs w:val="24"/>
        </w:rPr>
        <w:t xml:space="preserve"> </w:t>
      </w:r>
      <w:r w:rsidRPr="00C33AF8">
        <w:rPr>
          <w:b w:val="0"/>
          <w:sz w:val="24"/>
          <w:szCs w:val="24"/>
        </w:rPr>
        <w:t>связанных с наездами на пешеходов</w:t>
      </w:r>
      <w:r w:rsidRPr="00C33AF8">
        <w:rPr>
          <w:b w:val="0"/>
          <w:i/>
          <w:sz w:val="24"/>
          <w:szCs w:val="24"/>
        </w:rPr>
        <w:t xml:space="preserve"> </w:t>
      </w:r>
      <w:r w:rsidRPr="00C33AF8">
        <w:rPr>
          <w:sz w:val="24"/>
          <w:szCs w:val="24"/>
        </w:rPr>
        <w:t>2</w:t>
      </w:r>
      <w:r>
        <w:rPr>
          <w:sz w:val="24"/>
          <w:szCs w:val="24"/>
        </w:rPr>
        <w:t>2</w:t>
      </w:r>
      <w:r w:rsidRPr="00C33AF8">
        <w:rPr>
          <w:sz w:val="24"/>
          <w:szCs w:val="24"/>
        </w:rPr>
        <w:t>,</w:t>
      </w:r>
      <w:r>
        <w:rPr>
          <w:sz w:val="24"/>
          <w:szCs w:val="24"/>
        </w:rPr>
        <w:t>4</w:t>
      </w:r>
      <w:r w:rsidRPr="00C33AF8">
        <w:rPr>
          <w:sz w:val="24"/>
          <w:szCs w:val="24"/>
        </w:rPr>
        <w:t xml:space="preserve"> %, при которых </w:t>
      </w:r>
      <w:r>
        <w:rPr>
          <w:sz w:val="24"/>
          <w:szCs w:val="24"/>
        </w:rPr>
        <w:t>6</w:t>
      </w:r>
      <w:r w:rsidRPr="00C33AF8">
        <w:rPr>
          <w:sz w:val="24"/>
          <w:szCs w:val="24"/>
        </w:rPr>
        <w:t xml:space="preserve"> человек погибли и </w:t>
      </w:r>
      <w:r>
        <w:rPr>
          <w:sz w:val="24"/>
          <w:szCs w:val="24"/>
        </w:rPr>
        <w:t>11</w:t>
      </w:r>
      <w:r w:rsidRPr="00C33AF8">
        <w:rPr>
          <w:sz w:val="24"/>
          <w:szCs w:val="24"/>
        </w:rPr>
        <w:t xml:space="preserve"> получили ранения.</w:t>
      </w:r>
      <w:r w:rsidRPr="00C33AF8">
        <w:rPr>
          <w:b w:val="0"/>
          <w:sz w:val="24"/>
          <w:szCs w:val="24"/>
        </w:rPr>
        <w:t xml:space="preserve"> Причинами происшествий по вине пешеходов произошло </w:t>
      </w:r>
      <w:r w:rsidRPr="00C33AF8">
        <w:rPr>
          <w:sz w:val="24"/>
          <w:szCs w:val="24"/>
        </w:rPr>
        <w:t>8 ДТП (АППГ 1)</w:t>
      </w:r>
      <w:r w:rsidRPr="00C33AF8">
        <w:rPr>
          <w:b w:val="0"/>
          <w:sz w:val="24"/>
          <w:szCs w:val="24"/>
        </w:rPr>
        <w:t>.</w:t>
      </w:r>
    </w:p>
    <w:p w:rsidR="006A12B7" w:rsidRPr="007241E8" w:rsidRDefault="006A12B7" w:rsidP="006A12B7">
      <w:pPr>
        <w:ind w:firstLine="567"/>
        <w:jc w:val="both"/>
      </w:pPr>
      <w:proofErr w:type="gramStart"/>
      <w:r w:rsidRPr="00C33AF8">
        <w:t xml:space="preserve">Произошедшие ДТП данной категории произошли в вечернее либо в ночное время, 8 ДТП произошло по причине нарушения ПДД пешеходами, которые находились на проезжей части без светоотражающих элементов и осуществляли переход проезжей части в неустановленном месте либо находились на ней без цели ее перехода, в </w:t>
      </w:r>
      <w:r>
        <w:t>8</w:t>
      </w:r>
      <w:r w:rsidRPr="00C33AF8">
        <w:t xml:space="preserve"> ДТП непосредственных нарушений ПДД у пешеходов нет</w:t>
      </w:r>
      <w:r>
        <w:t>, в одном случае наезд произошел на нерегулируемом пешеходном</w:t>
      </w:r>
      <w:proofErr w:type="gramEnd"/>
      <w:r>
        <w:t xml:space="preserve"> </w:t>
      </w:r>
      <w:proofErr w:type="gramStart"/>
      <w:r>
        <w:t>переходе</w:t>
      </w:r>
      <w:proofErr w:type="gramEnd"/>
      <w:r>
        <w:t xml:space="preserve"> по вине водителя ТС.</w:t>
      </w:r>
      <w:r w:rsidRPr="007241E8">
        <w:t xml:space="preserve"> </w:t>
      </w:r>
      <w:r w:rsidRPr="005B16BD">
        <w:t xml:space="preserve">К административной ответственности за нарушения ПДД РФ привлечено 306 пешеходов. </w:t>
      </w:r>
    </w:p>
    <w:p w:rsidR="006A12B7" w:rsidRPr="00C33AF8" w:rsidRDefault="006A12B7" w:rsidP="006A12B7">
      <w:pPr>
        <w:ind w:firstLine="567"/>
        <w:jc w:val="both"/>
      </w:pPr>
      <w:r w:rsidRPr="002B4117">
        <w:rPr>
          <w:b/>
        </w:rPr>
        <w:t>С участием нетрезвых водителей зарегистрировано</w:t>
      </w:r>
      <w:r w:rsidRPr="00C33AF8">
        <w:rPr>
          <w:b/>
        </w:rPr>
        <w:t xml:space="preserve"> 1</w:t>
      </w:r>
      <w:r>
        <w:rPr>
          <w:b/>
        </w:rPr>
        <w:t>5</w:t>
      </w:r>
      <w:r w:rsidRPr="00C33AF8">
        <w:rPr>
          <w:b/>
        </w:rPr>
        <w:t xml:space="preserve"> ДТП</w:t>
      </w:r>
      <w:r w:rsidRPr="00C33AF8">
        <w:t xml:space="preserve">, при которых </w:t>
      </w:r>
      <w:r>
        <w:t>3</w:t>
      </w:r>
      <w:r w:rsidRPr="00C33AF8">
        <w:t xml:space="preserve"> человек</w:t>
      </w:r>
      <w:r>
        <w:t>а</w:t>
      </w:r>
      <w:r w:rsidRPr="00C33AF8">
        <w:t xml:space="preserve"> погиб</w:t>
      </w:r>
      <w:r>
        <w:t>ли</w:t>
      </w:r>
      <w:r w:rsidRPr="00C33AF8">
        <w:t xml:space="preserve"> и </w:t>
      </w:r>
      <w:r>
        <w:t>20</w:t>
      </w:r>
      <w:r w:rsidRPr="00C33AF8">
        <w:t xml:space="preserve"> получили травмы (2015 год </w:t>
      </w:r>
      <w:r>
        <w:t>10</w:t>
      </w:r>
      <w:r w:rsidRPr="00C33AF8">
        <w:t xml:space="preserve"> ДТП </w:t>
      </w:r>
      <w:r>
        <w:t>5</w:t>
      </w:r>
      <w:r w:rsidRPr="00C33AF8">
        <w:t xml:space="preserve"> погибших и 1</w:t>
      </w:r>
      <w:r>
        <w:t>8</w:t>
      </w:r>
      <w:r w:rsidRPr="00C33AF8">
        <w:t xml:space="preserve"> пострадавших). </w:t>
      </w:r>
    </w:p>
    <w:p w:rsidR="006A12B7" w:rsidRPr="007928D4" w:rsidRDefault="006A12B7" w:rsidP="006A12B7">
      <w:pPr>
        <w:ind w:firstLine="709"/>
        <w:jc w:val="both"/>
      </w:pPr>
      <w:r w:rsidRPr="00C33AF8">
        <w:t xml:space="preserve">По предупреждению и пресечению подобных правонарушений на территории </w:t>
      </w:r>
      <w:proofErr w:type="spellStart"/>
      <w:r w:rsidRPr="00C33AF8">
        <w:t>Кетовского</w:t>
      </w:r>
      <w:proofErr w:type="spellEnd"/>
      <w:r w:rsidRPr="00C33AF8">
        <w:t xml:space="preserve"> района ежемесячно проводятся профилактические мероприятия «Нетрезвый водитель», «Улица» за </w:t>
      </w:r>
      <w:r>
        <w:t>двенадцать</w:t>
      </w:r>
      <w:r w:rsidRPr="00C33AF8">
        <w:t xml:space="preserve"> месяцев на территории района проведено </w:t>
      </w:r>
      <w:r>
        <w:t>22</w:t>
      </w:r>
      <w:r w:rsidRPr="00C33AF8">
        <w:t xml:space="preserve"> таких мероприятий и 2 профилактических мероприятия «Стоп контроль», в которых было выявлено </w:t>
      </w:r>
      <w:r>
        <w:t>52</w:t>
      </w:r>
      <w:r w:rsidRPr="001B6D33">
        <w:t xml:space="preserve"> водителей управляющих транспортными средствами в состоянии опьянения. </w:t>
      </w:r>
      <w:r w:rsidRPr="007928D4">
        <w:t xml:space="preserve">Всего же за отчетный период инспекторами ОГИБДД ОМВД России по </w:t>
      </w:r>
      <w:proofErr w:type="spellStart"/>
      <w:r w:rsidRPr="007928D4">
        <w:t>Кетовскому</w:t>
      </w:r>
      <w:proofErr w:type="spellEnd"/>
      <w:r w:rsidRPr="007928D4">
        <w:t xml:space="preserve"> </w:t>
      </w:r>
      <w:r w:rsidRPr="007928D4">
        <w:lastRenderedPageBreak/>
        <w:t xml:space="preserve">району выявлено 161 водитель, управляющих транспортными средствами в состоянии опьянения либо лиц отказавшихся от прохождения освидетельствования (АППГ 157), инспекторами специализированной роты ДПС УГИБДД на территории </w:t>
      </w:r>
      <w:proofErr w:type="spellStart"/>
      <w:r w:rsidRPr="007928D4">
        <w:t>Кетовского</w:t>
      </w:r>
      <w:proofErr w:type="spellEnd"/>
      <w:r w:rsidRPr="007928D4">
        <w:t xml:space="preserve"> района выявлено 110 таких правонарушений (АППГ 164).</w:t>
      </w:r>
    </w:p>
    <w:p w:rsidR="006A12B7" w:rsidRPr="008F051E" w:rsidRDefault="006A12B7" w:rsidP="006A12B7">
      <w:pPr>
        <w:ind w:firstLine="709"/>
        <w:jc w:val="both"/>
      </w:pPr>
      <w:proofErr w:type="gramStart"/>
      <w:r w:rsidRPr="007928D4">
        <w:rPr>
          <w:b/>
        </w:rPr>
        <w:t>За текущий период произошло 12 ДТП с участием несовершеннолетних</w:t>
      </w:r>
      <w:r w:rsidRPr="00C33AF8">
        <w:rPr>
          <w:b/>
        </w:rPr>
        <w:t xml:space="preserve"> участников дорожного движения</w:t>
      </w:r>
      <w:r w:rsidRPr="00C33AF8">
        <w:t>, в которых 1 ребенок погиб и 1</w:t>
      </w:r>
      <w:r>
        <w:t>5</w:t>
      </w:r>
      <w:r w:rsidRPr="00C33AF8">
        <w:t xml:space="preserve"> получили телесные повреждения (АППГ 1</w:t>
      </w:r>
      <w:r>
        <w:t>2</w:t>
      </w:r>
      <w:r w:rsidRPr="00C33AF8">
        <w:t>-0-1</w:t>
      </w:r>
      <w:r>
        <w:t>5</w:t>
      </w:r>
      <w:r w:rsidRPr="00C33AF8">
        <w:t>). 1</w:t>
      </w:r>
      <w:r>
        <w:t>2</w:t>
      </w:r>
      <w:r w:rsidRPr="00C33AF8">
        <w:t xml:space="preserve"> детей были пассивными участниками ДТП в качестве пассажиров, </w:t>
      </w:r>
      <w:r>
        <w:t>7</w:t>
      </w:r>
      <w:r w:rsidRPr="00C33AF8">
        <w:t xml:space="preserve"> из которых перевозились не пристегнутые ремнями безопасности либо без детских удерживающих устройств, 2 пешехода, 1 управлял велосипедом, 1 мопедом имея водительское удостоверение.</w:t>
      </w:r>
      <w:proofErr w:type="gramEnd"/>
      <w:r w:rsidRPr="00C33AF8">
        <w:t xml:space="preserve"> </w:t>
      </w:r>
      <w:r w:rsidRPr="008F051E">
        <w:t xml:space="preserve">За 12 месяцев 2016 года инспекторами ДПС ОГИБДД по </w:t>
      </w:r>
      <w:proofErr w:type="spellStart"/>
      <w:r w:rsidRPr="008F051E">
        <w:t>Кетовскому</w:t>
      </w:r>
      <w:proofErr w:type="spellEnd"/>
      <w:r w:rsidRPr="008F051E">
        <w:t xml:space="preserve"> району было составлено 147 административных материала по ст. 12.23 ч.3 </w:t>
      </w:r>
      <w:proofErr w:type="spellStart"/>
      <w:r w:rsidRPr="008F051E">
        <w:t>КоАП</w:t>
      </w:r>
      <w:proofErr w:type="spellEnd"/>
      <w:r w:rsidRPr="008F051E">
        <w:t xml:space="preserve"> РФ в отношении водителей, которые нарушили ПДД РФ, перевозя детей в транспортных средствах без использования детских удерживающих устройств.</w:t>
      </w:r>
    </w:p>
    <w:p w:rsidR="006A12B7" w:rsidRPr="007C3455" w:rsidRDefault="006A12B7" w:rsidP="006A12B7">
      <w:pPr>
        <w:pStyle w:val="21"/>
        <w:rPr>
          <w:sz w:val="24"/>
          <w:szCs w:val="24"/>
        </w:rPr>
      </w:pPr>
      <w:r w:rsidRPr="007C3455">
        <w:rPr>
          <w:b/>
          <w:sz w:val="24"/>
          <w:szCs w:val="24"/>
        </w:rPr>
        <w:t>Зарегистрировано 16</w:t>
      </w:r>
      <w:r w:rsidRPr="007C3455">
        <w:rPr>
          <w:sz w:val="24"/>
          <w:szCs w:val="24"/>
        </w:rPr>
        <w:t xml:space="preserve"> (2015 год - 5) </w:t>
      </w:r>
      <w:r w:rsidRPr="007C3455">
        <w:rPr>
          <w:b/>
          <w:sz w:val="24"/>
          <w:szCs w:val="24"/>
        </w:rPr>
        <w:t>ДТП</w:t>
      </w:r>
      <w:r w:rsidRPr="007C3455">
        <w:rPr>
          <w:sz w:val="24"/>
          <w:szCs w:val="24"/>
        </w:rPr>
        <w:t xml:space="preserve"> </w:t>
      </w:r>
      <w:r w:rsidRPr="007C3455">
        <w:rPr>
          <w:b/>
          <w:sz w:val="24"/>
          <w:szCs w:val="24"/>
        </w:rPr>
        <w:t>с</w:t>
      </w:r>
      <w:r w:rsidRPr="007C3455">
        <w:rPr>
          <w:sz w:val="24"/>
          <w:szCs w:val="24"/>
        </w:rPr>
        <w:t xml:space="preserve"> </w:t>
      </w:r>
      <w:r w:rsidRPr="007C3455">
        <w:rPr>
          <w:b/>
          <w:sz w:val="24"/>
          <w:szCs w:val="24"/>
        </w:rPr>
        <w:t>участием транспорта</w:t>
      </w:r>
      <w:r w:rsidRPr="007C3455">
        <w:rPr>
          <w:b/>
          <w:i/>
          <w:sz w:val="24"/>
          <w:szCs w:val="24"/>
        </w:rPr>
        <w:t xml:space="preserve"> </w:t>
      </w:r>
      <w:r w:rsidRPr="007C3455">
        <w:rPr>
          <w:b/>
          <w:sz w:val="24"/>
          <w:szCs w:val="24"/>
        </w:rPr>
        <w:t>скрывшегося с места ДТП,</w:t>
      </w:r>
      <w:r w:rsidRPr="007C3455">
        <w:rPr>
          <w:sz w:val="24"/>
          <w:szCs w:val="24"/>
        </w:rPr>
        <w:t xml:space="preserve"> при которых 3 человек погибли и 17 человек получили ранения. В настоящее время 10 водителей установлено. </w:t>
      </w:r>
      <w:r w:rsidRPr="007C3455">
        <w:rPr>
          <w:b/>
          <w:sz w:val="24"/>
          <w:szCs w:val="24"/>
        </w:rPr>
        <w:t>Удельный вес</w:t>
      </w:r>
      <w:r w:rsidRPr="007C3455">
        <w:rPr>
          <w:b/>
          <w:i/>
          <w:sz w:val="24"/>
          <w:szCs w:val="24"/>
        </w:rPr>
        <w:t xml:space="preserve"> ДТП</w:t>
      </w:r>
      <w:r w:rsidRPr="007C3455">
        <w:rPr>
          <w:sz w:val="24"/>
          <w:szCs w:val="24"/>
        </w:rPr>
        <w:t xml:space="preserve"> указанной категории составил 22,8</w:t>
      </w:r>
      <w:r w:rsidRPr="007C3455">
        <w:rPr>
          <w:b/>
          <w:i/>
          <w:sz w:val="24"/>
          <w:szCs w:val="24"/>
        </w:rPr>
        <w:t xml:space="preserve"> </w:t>
      </w:r>
      <w:r w:rsidRPr="007C3455">
        <w:rPr>
          <w:sz w:val="24"/>
          <w:szCs w:val="24"/>
        </w:rPr>
        <w:t>% от общего количества зарегистрированных происшествий.</w:t>
      </w:r>
    </w:p>
    <w:p w:rsidR="006A12B7" w:rsidRPr="007C3455" w:rsidRDefault="006A12B7" w:rsidP="006A12B7">
      <w:pPr>
        <w:pStyle w:val="21"/>
        <w:rPr>
          <w:sz w:val="24"/>
          <w:szCs w:val="24"/>
        </w:rPr>
      </w:pPr>
      <w:r w:rsidRPr="007C3455">
        <w:rPr>
          <w:sz w:val="24"/>
          <w:szCs w:val="24"/>
        </w:rPr>
        <w:t>За 1</w:t>
      </w:r>
      <w:r>
        <w:rPr>
          <w:sz w:val="24"/>
          <w:szCs w:val="24"/>
        </w:rPr>
        <w:t>2</w:t>
      </w:r>
      <w:r w:rsidRPr="007C3455">
        <w:rPr>
          <w:sz w:val="24"/>
          <w:szCs w:val="24"/>
        </w:rPr>
        <w:t xml:space="preserve"> месяцев 2016 года на территории района произошло 1</w:t>
      </w:r>
      <w:r>
        <w:rPr>
          <w:sz w:val="24"/>
          <w:szCs w:val="24"/>
        </w:rPr>
        <w:t>10</w:t>
      </w:r>
      <w:r w:rsidRPr="007C3455">
        <w:rPr>
          <w:sz w:val="24"/>
          <w:szCs w:val="24"/>
        </w:rPr>
        <w:t xml:space="preserve"> ДТП (АППГ 10</w:t>
      </w:r>
      <w:r>
        <w:rPr>
          <w:sz w:val="24"/>
          <w:szCs w:val="24"/>
        </w:rPr>
        <w:t>3</w:t>
      </w:r>
      <w:r w:rsidRPr="007C3455">
        <w:rPr>
          <w:sz w:val="24"/>
          <w:szCs w:val="24"/>
        </w:rPr>
        <w:t>) с которых водители с места Д</w:t>
      </w:r>
      <w:proofErr w:type="gramStart"/>
      <w:r w:rsidRPr="007C3455">
        <w:rPr>
          <w:sz w:val="24"/>
          <w:szCs w:val="24"/>
        </w:rPr>
        <w:t>ТП скр</w:t>
      </w:r>
      <w:proofErr w:type="gramEnd"/>
      <w:r w:rsidRPr="007C3455">
        <w:rPr>
          <w:sz w:val="24"/>
          <w:szCs w:val="24"/>
        </w:rPr>
        <w:t>ылись, раскрыто 4</w:t>
      </w:r>
      <w:r>
        <w:rPr>
          <w:sz w:val="24"/>
          <w:szCs w:val="24"/>
        </w:rPr>
        <w:t>5</w:t>
      </w:r>
      <w:r w:rsidRPr="007C3455">
        <w:rPr>
          <w:sz w:val="24"/>
          <w:szCs w:val="24"/>
        </w:rPr>
        <w:t xml:space="preserve"> ДТП (АППГ 2</w:t>
      </w:r>
      <w:r>
        <w:rPr>
          <w:sz w:val="24"/>
          <w:szCs w:val="24"/>
        </w:rPr>
        <w:t>6</w:t>
      </w:r>
      <w:r w:rsidRPr="007C3455">
        <w:rPr>
          <w:sz w:val="24"/>
          <w:szCs w:val="24"/>
        </w:rPr>
        <w:t>), процент раскрываемости составил 4</w:t>
      </w:r>
      <w:r>
        <w:rPr>
          <w:sz w:val="24"/>
          <w:szCs w:val="24"/>
        </w:rPr>
        <w:t>0</w:t>
      </w:r>
      <w:r w:rsidRPr="007C3455">
        <w:rPr>
          <w:sz w:val="24"/>
          <w:szCs w:val="24"/>
        </w:rPr>
        <w:t>,</w:t>
      </w:r>
      <w:r>
        <w:rPr>
          <w:sz w:val="24"/>
          <w:szCs w:val="24"/>
        </w:rPr>
        <w:t>0</w:t>
      </w:r>
      <w:r w:rsidRPr="007C3455">
        <w:rPr>
          <w:sz w:val="24"/>
          <w:szCs w:val="24"/>
        </w:rPr>
        <w:t xml:space="preserve"> %.</w:t>
      </w:r>
    </w:p>
    <w:p w:rsidR="006A12B7" w:rsidRPr="007C3455" w:rsidRDefault="006A12B7" w:rsidP="006A12B7">
      <w:pPr>
        <w:pStyle w:val="21"/>
        <w:rPr>
          <w:sz w:val="24"/>
          <w:szCs w:val="24"/>
        </w:rPr>
      </w:pPr>
      <w:r w:rsidRPr="007C3455">
        <w:rPr>
          <w:sz w:val="24"/>
          <w:szCs w:val="24"/>
        </w:rPr>
        <w:t>За 1</w:t>
      </w:r>
      <w:r>
        <w:rPr>
          <w:sz w:val="24"/>
          <w:szCs w:val="24"/>
        </w:rPr>
        <w:t>2</w:t>
      </w:r>
      <w:r w:rsidRPr="007C3455">
        <w:rPr>
          <w:sz w:val="24"/>
          <w:szCs w:val="24"/>
        </w:rPr>
        <w:t xml:space="preserve"> месяцев 2016 года составлено 3</w:t>
      </w:r>
      <w:r>
        <w:rPr>
          <w:sz w:val="24"/>
          <w:szCs w:val="24"/>
        </w:rPr>
        <w:t>9</w:t>
      </w:r>
      <w:r w:rsidRPr="007C3455">
        <w:rPr>
          <w:sz w:val="24"/>
          <w:szCs w:val="24"/>
        </w:rPr>
        <w:t xml:space="preserve"> административных материалов по ст. 12.27 ч. 2 </w:t>
      </w:r>
      <w:proofErr w:type="spellStart"/>
      <w:r w:rsidRPr="007C3455">
        <w:rPr>
          <w:sz w:val="24"/>
          <w:szCs w:val="24"/>
        </w:rPr>
        <w:t>КоАП</w:t>
      </w:r>
      <w:proofErr w:type="spellEnd"/>
      <w:r w:rsidRPr="007C3455">
        <w:rPr>
          <w:sz w:val="24"/>
          <w:szCs w:val="24"/>
        </w:rPr>
        <w:t xml:space="preserve"> РФ (АППГ 2</w:t>
      </w:r>
      <w:r>
        <w:rPr>
          <w:sz w:val="24"/>
          <w:szCs w:val="24"/>
        </w:rPr>
        <w:t>9</w:t>
      </w:r>
      <w:r w:rsidRPr="007C3455">
        <w:rPr>
          <w:sz w:val="24"/>
          <w:szCs w:val="24"/>
        </w:rPr>
        <w:t xml:space="preserve">). </w:t>
      </w:r>
    </w:p>
    <w:p w:rsidR="006A12B7" w:rsidRPr="00C33AF8" w:rsidRDefault="006A12B7" w:rsidP="006A12B7">
      <w:pPr>
        <w:pStyle w:val="a4"/>
        <w:widowControl w:val="0"/>
        <w:tabs>
          <w:tab w:val="left" w:pos="5954"/>
        </w:tabs>
        <w:ind w:firstLine="709"/>
        <w:jc w:val="both"/>
        <w:rPr>
          <w:b w:val="0"/>
          <w:sz w:val="24"/>
          <w:szCs w:val="24"/>
        </w:rPr>
      </w:pPr>
      <w:r w:rsidRPr="00C33AF8">
        <w:rPr>
          <w:b w:val="0"/>
          <w:sz w:val="24"/>
          <w:szCs w:val="24"/>
        </w:rPr>
        <w:t xml:space="preserve">Основная часть ДТП </w:t>
      </w:r>
      <w:r>
        <w:rPr>
          <w:b w:val="0"/>
          <w:sz w:val="24"/>
          <w:szCs w:val="24"/>
        </w:rPr>
        <w:t>74</w:t>
      </w:r>
      <w:r w:rsidRPr="00C33AF8">
        <w:rPr>
          <w:b w:val="0"/>
          <w:sz w:val="24"/>
          <w:szCs w:val="24"/>
        </w:rPr>
        <w:t xml:space="preserve"> (удельный вес – </w:t>
      </w:r>
      <w:r>
        <w:rPr>
          <w:b w:val="0"/>
          <w:sz w:val="24"/>
          <w:szCs w:val="24"/>
        </w:rPr>
        <w:t>97</w:t>
      </w:r>
      <w:r w:rsidRPr="00C33AF8">
        <w:rPr>
          <w:b w:val="0"/>
          <w:sz w:val="24"/>
          <w:szCs w:val="24"/>
        </w:rPr>
        <w:t>,</w:t>
      </w:r>
      <w:r>
        <w:rPr>
          <w:b w:val="0"/>
          <w:sz w:val="24"/>
          <w:szCs w:val="24"/>
        </w:rPr>
        <w:t>4</w:t>
      </w:r>
      <w:r w:rsidRPr="00C33AF8">
        <w:rPr>
          <w:b w:val="0"/>
          <w:sz w:val="24"/>
          <w:szCs w:val="24"/>
        </w:rPr>
        <w:t xml:space="preserve"> %) совершены </w:t>
      </w:r>
      <w:r w:rsidRPr="00C33AF8">
        <w:rPr>
          <w:bCs/>
          <w:iCs/>
          <w:sz w:val="24"/>
          <w:szCs w:val="24"/>
        </w:rPr>
        <w:t>водителями транспортных средств</w:t>
      </w:r>
      <w:r w:rsidRPr="00C33AF8">
        <w:rPr>
          <w:b w:val="0"/>
          <w:bCs/>
          <w:iCs/>
          <w:sz w:val="24"/>
          <w:szCs w:val="24"/>
        </w:rPr>
        <w:t xml:space="preserve">, принадлежащих </w:t>
      </w:r>
      <w:r w:rsidRPr="00C33AF8">
        <w:rPr>
          <w:bCs/>
          <w:iCs/>
          <w:sz w:val="24"/>
          <w:szCs w:val="24"/>
        </w:rPr>
        <w:t>физическим лицам,</w:t>
      </w:r>
      <w:r w:rsidRPr="00C33AF8">
        <w:rPr>
          <w:bCs/>
          <w:i/>
          <w:iCs/>
          <w:sz w:val="24"/>
          <w:szCs w:val="24"/>
        </w:rPr>
        <w:t xml:space="preserve"> </w:t>
      </w:r>
      <w:r w:rsidRPr="00C33AF8">
        <w:rPr>
          <w:b w:val="0"/>
          <w:sz w:val="24"/>
          <w:szCs w:val="24"/>
        </w:rPr>
        <w:t>при которых 1</w:t>
      </w:r>
      <w:r>
        <w:rPr>
          <w:b w:val="0"/>
          <w:sz w:val="24"/>
          <w:szCs w:val="24"/>
        </w:rPr>
        <w:t>5</w:t>
      </w:r>
      <w:r w:rsidRPr="00C33AF8">
        <w:rPr>
          <w:b w:val="0"/>
          <w:sz w:val="24"/>
          <w:szCs w:val="24"/>
        </w:rPr>
        <w:t xml:space="preserve"> человек погибли и </w:t>
      </w:r>
      <w:r>
        <w:rPr>
          <w:b w:val="0"/>
          <w:sz w:val="24"/>
          <w:szCs w:val="24"/>
        </w:rPr>
        <w:t>98</w:t>
      </w:r>
      <w:r w:rsidRPr="00C33AF8">
        <w:rPr>
          <w:b w:val="0"/>
          <w:sz w:val="24"/>
          <w:szCs w:val="24"/>
        </w:rPr>
        <w:t xml:space="preserve"> человек</w:t>
      </w:r>
      <w:r>
        <w:rPr>
          <w:b w:val="0"/>
          <w:sz w:val="24"/>
          <w:szCs w:val="24"/>
        </w:rPr>
        <w:t>а</w:t>
      </w:r>
      <w:r w:rsidRPr="00C33AF8">
        <w:rPr>
          <w:b w:val="0"/>
          <w:sz w:val="24"/>
          <w:szCs w:val="24"/>
        </w:rPr>
        <w:t xml:space="preserve"> получили ранения. Совершено 2 ДТП в</w:t>
      </w:r>
      <w:r w:rsidRPr="00C33AF8">
        <w:rPr>
          <w:b w:val="0"/>
          <w:bCs/>
          <w:iCs/>
          <w:sz w:val="24"/>
          <w:szCs w:val="24"/>
        </w:rPr>
        <w:t xml:space="preserve">одителями транспортных средств, находящихся в эксплуатации </w:t>
      </w:r>
      <w:r w:rsidRPr="00C33AF8">
        <w:rPr>
          <w:bCs/>
          <w:iCs/>
          <w:sz w:val="24"/>
          <w:szCs w:val="24"/>
        </w:rPr>
        <w:t>юридических лиц</w:t>
      </w:r>
      <w:r w:rsidRPr="00C33AF8">
        <w:rPr>
          <w:b w:val="0"/>
          <w:sz w:val="24"/>
          <w:szCs w:val="24"/>
        </w:rPr>
        <w:t xml:space="preserve"> при которых 2 человека получили ранения.</w:t>
      </w:r>
    </w:p>
    <w:p w:rsidR="006A12B7" w:rsidRPr="001B5B4B" w:rsidRDefault="006A12B7" w:rsidP="006A12B7">
      <w:pPr>
        <w:pStyle w:val="2"/>
        <w:tabs>
          <w:tab w:val="left" w:pos="5954"/>
        </w:tabs>
        <w:ind w:firstLine="709"/>
        <w:rPr>
          <w:sz w:val="24"/>
          <w:szCs w:val="24"/>
        </w:rPr>
      </w:pPr>
      <w:r w:rsidRPr="001B5B4B">
        <w:rPr>
          <w:b/>
          <w:sz w:val="24"/>
          <w:szCs w:val="24"/>
        </w:rPr>
        <w:t>По месту совершения</w:t>
      </w:r>
      <w:r w:rsidRPr="001B5B4B">
        <w:rPr>
          <w:sz w:val="24"/>
          <w:szCs w:val="24"/>
        </w:rPr>
        <w:t xml:space="preserve"> ДТП распределились следующим образом: автомобильные дороги – 42 (удельный вес – 55,3 %), федеральные – 20 (26,3 %), населенные пункты района -  11 (14,5%),</w:t>
      </w:r>
      <w:r w:rsidRPr="008F051E">
        <w:rPr>
          <w:color w:val="C00000"/>
          <w:sz w:val="24"/>
          <w:szCs w:val="24"/>
        </w:rPr>
        <w:t xml:space="preserve"> </w:t>
      </w:r>
      <w:r w:rsidRPr="001B5B4B">
        <w:rPr>
          <w:sz w:val="24"/>
          <w:szCs w:val="24"/>
        </w:rPr>
        <w:t xml:space="preserve">из них районный центр - 3 (3,9 %). </w:t>
      </w:r>
    </w:p>
    <w:p w:rsidR="006A12B7" w:rsidRPr="008F051E" w:rsidRDefault="006A12B7" w:rsidP="006A12B7">
      <w:pPr>
        <w:pStyle w:val="2"/>
        <w:tabs>
          <w:tab w:val="left" w:pos="5954"/>
        </w:tabs>
        <w:ind w:firstLine="709"/>
        <w:rPr>
          <w:color w:val="C00000"/>
          <w:sz w:val="24"/>
          <w:szCs w:val="24"/>
        </w:rPr>
      </w:pPr>
      <w:r w:rsidRPr="001B5B4B">
        <w:rPr>
          <w:b/>
          <w:sz w:val="24"/>
          <w:szCs w:val="24"/>
        </w:rPr>
        <w:t>Наиболее высокая тяжесть</w:t>
      </w:r>
      <w:r w:rsidRPr="001B5B4B">
        <w:rPr>
          <w:sz w:val="24"/>
          <w:szCs w:val="24"/>
        </w:rPr>
        <w:t xml:space="preserve"> </w:t>
      </w:r>
      <w:r w:rsidRPr="001B5B4B">
        <w:rPr>
          <w:b/>
          <w:sz w:val="24"/>
          <w:szCs w:val="24"/>
        </w:rPr>
        <w:t>последствий</w:t>
      </w:r>
      <w:r w:rsidRPr="001B5B4B">
        <w:rPr>
          <w:sz w:val="24"/>
          <w:szCs w:val="24"/>
        </w:rPr>
        <w:t xml:space="preserve"> (21,4 погибших на 100 пострадавших) ДТП на автодорогах </w:t>
      </w:r>
      <w:r w:rsidRPr="001B5B4B">
        <w:rPr>
          <w:b/>
          <w:sz w:val="24"/>
          <w:szCs w:val="24"/>
        </w:rPr>
        <w:t>федерального значения.</w:t>
      </w:r>
      <w:r w:rsidRPr="008F051E">
        <w:rPr>
          <w:b/>
          <w:i/>
          <w:color w:val="C00000"/>
          <w:sz w:val="24"/>
          <w:szCs w:val="24"/>
        </w:rPr>
        <w:t xml:space="preserve"> </w:t>
      </w:r>
      <w:r w:rsidRPr="001B5B4B">
        <w:rPr>
          <w:sz w:val="24"/>
          <w:szCs w:val="24"/>
        </w:rPr>
        <w:t>На автодороге  «Иртыш» 18.1 (8 ДТП, 2 погибших и 9 раненых),</w:t>
      </w:r>
      <w:r w:rsidRPr="008F051E">
        <w:rPr>
          <w:color w:val="C00000"/>
          <w:sz w:val="24"/>
          <w:szCs w:val="24"/>
        </w:rPr>
        <w:t xml:space="preserve"> </w:t>
      </w:r>
      <w:r w:rsidRPr="001B5B4B">
        <w:rPr>
          <w:sz w:val="24"/>
          <w:szCs w:val="24"/>
        </w:rPr>
        <w:t>на автодороге Екатеринбург – Шадринск – Курган 25,0 (8 ДТП, 2 погибших и 6 раненых),</w:t>
      </w:r>
      <w:r w:rsidRPr="008F051E">
        <w:rPr>
          <w:color w:val="C00000"/>
          <w:sz w:val="24"/>
          <w:szCs w:val="24"/>
        </w:rPr>
        <w:t xml:space="preserve"> </w:t>
      </w:r>
      <w:r w:rsidRPr="001B5B4B">
        <w:rPr>
          <w:sz w:val="24"/>
          <w:szCs w:val="24"/>
        </w:rPr>
        <w:t>на автодороге Курган – Тюмень 2</w:t>
      </w:r>
      <w:r>
        <w:rPr>
          <w:sz w:val="24"/>
          <w:szCs w:val="24"/>
        </w:rPr>
        <w:t>2,2</w:t>
      </w:r>
      <w:r w:rsidRPr="001B5B4B">
        <w:rPr>
          <w:sz w:val="24"/>
          <w:szCs w:val="24"/>
        </w:rPr>
        <w:t xml:space="preserve"> (4 ДТП, 2 погибших и 7 раненых).</w:t>
      </w:r>
      <w:r w:rsidRPr="008F051E">
        <w:rPr>
          <w:color w:val="C00000"/>
          <w:sz w:val="24"/>
          <w:szCs w:val="24"/>
        </w:rPr>
        <w:t xml:space="preserve"> </w:t>
      </w:r>
    </w:p>
    <w:p w:rsidR="006A12B7" w:rsidRPr="00D50C9F" w:rsidRDefault="006A12B7" w:rsidP="006A12B7">
      <w:pPr>
        <w:pStyle w:val="2"/>
        <w:tabs>
          <w:tab w:val="left" w:pos="5954"/>
        </w:tabs>
        <w:ind w:firstLine="709"/>
        <w:rPr>
          <w:sz w:val="24"/>
          <w:szCs w:val="24"/>
        </w:rPr>
      </w:pPr>
      <w:proofErr w:type="gramStart"/>
      <w:r w:rsidRPr="00D50C9F">
        <w:rPr>
          <w:sz w:val="24"/>
          <w:szCs w:val="24"/>
        </w:rPr>
        <w:t xml:space="preserve">Среди автодорог </w:t>
      </w:r>
      <w:r w:rsidRPr="00D50C9F">
        <w:rPr>
          <w:b/>
          <w:sz w:val="24"/>
          <w:szCs w:val="24"/>
        </w:rPr>
        <w:t>регионального значения</w:t>
      </w:r>
      <w:r w:rsidRPr="00D50C9F">
        <w:rPr>
          <w:b/>
          <w:i/>
          <w:sz w:val="24"/>
          <w:szCs w:val="24"/>
        </w:rPr>
        <w:t xml:space="preserve"> </w:t>
      </w:r>
      <w:r w:rsidRPr="00D50C9F">
        <w:rPr>
          <w:sz w:val="24"/>
          <w:szCs w:val="24"/>
        </w:rPr>
        <w:t>зарегистрировано 31 ДТП, на автодороге Курган – Звериноголовское (12 ДТП, в которых 4 человека погибли, 23 человека получили ранения), автодорога Курган – Половинное (7 ДТП, погибших людей нет, 11 получили ранения), автодорога Курган – Куртамыш (7 ДТП, 3 человек погибли, 11 получили ранения), автодорога Курган - Садовое (5ДТП, в которых 2 человека погибли, 5 человека получили ранения).</w:t>
      </w:r>
      <w:proofErr w:type="gramEnd"/>
    </w:p>
    <w:p w:rsidR="006A12B7" w:rsidRPr="008F051E" w:rsidRDefault="006A12B7" w:rsidP="006A12B7">
      <w:pPr>
        <w:pStyle w:val="21"/>
        <w:widowControl w:val="0"/>
        <w:tabs>
          <w:tab w:val="left" w:pos="5954"/>
        </w:tabs>
        <w:ind w:firstLine="709"/>
        <w:rPr>
          <w:color w:val="C00000"/>
          <w:sz w:val="24"/>
          <w:szCs w:val="24"/>
        </w:rPr>
      </w:pPr>
      <w:proofErr w:type="gramStart"/>
      <w:r w:rsidRPr="00D50C9F">
        <w:rPr>
          <w:sz w:val="24"/>
          <w:szCs w:val="24"/>
        </w:rPr>
        <w:t>Большую часть (32,9 %) всех ДТП на территории района составили</w:t>
      </w:r>
      <w:r w:rsidRPr="00D50C9F">
        <w:rPr>
          <w:b/>
          <w:i/>
          <w:sz w:val="24"/>
          <w:szCs w:val="24"/>
        </w:rPr>
        <w:t xml:space="preserve"> </w:t>
      </w:r>
      <w:r w:rsidRPr="00D50C9F">
        <w:rPr>
          <w:sz w:val="24"/>
          <w:szCs w:val="24"/>
        </w:rPr>
        <w:t>столкновения 25 ДТП,</w:t>
      </w:r>
      <w:r w:rsidRPr="008F051E">
        <w:rPr>
          <w:color w:val="C00000"/>
          <w:sz w:val="24"/>
          <w:szCs w:val="24"/>
        </w:rPr>
        <w:t xml:space="preserve"> </w:t>
      </w:r>
      <w:r w:rsidRPr="00D50C9F">
        <w:rPr>
          <w:sz w:val="24"/>
          <w:szCs w:val="24"/>
        </w:rPr>
        <w:t>наезд на пешехода 17 ДТП 22,4 %,</w:t>
      </w:r>
      <w:r w:rsidRPr="008F051E">
        <w:rPr>
          <w:color w:val="C00000"/>
          <w:sz w:val="24"/>
          <w:szCs w:val="24"/>
        </w:rPr>
        <w:t xml:space="preserve"> </w:t>
      </w:r>
      <w:r w:rsidRPr="00D50C9F">
        <w:rPr>
          <w:sz w:val="24"/>
          <w:szCs w:val="24"/>
        </w:rPr>
        <w:t>на долю</w:t>
      </w:r>
      <w:r w:rsidRPr="00D50C9F">
        <w:rPr>
          <w:b/>
          <w:i/>
          <w:sz w:val="24"/>
          <w:szCs w:val="24"/>
        </w:rPr>
        <w:t xml:space="preserve"> </w:t>
      </w:r>
      <w:r w:rsidRPr="00D50C9F">
        <w:rPr>
          <w:sz w:val="24"/>
          <w:szCs w:val="24"/>
        </w:rPr>
        <w:t>опрокидываний 9 ДТП 11,8 %,</w:t>
      </w:r>
      <w:r w:rsidRPr="008F051E">
        <w:rPr>
          <w:color w:val="C00000"/>
          <w:sz w:val="24"/>
          <w:szCs w:val="24"/>
        </w:rPr>
        <w:t xml:space="preserve"> </w:t>
      </w:r>
      <w:r w:rsidRPr="00D50C9F">
        <w:rPr>
          <w:sz w:val="24"/>
          <w:szCs w:val="24"/>
        </w:rPr>
        <w:t>8 ДТП наезд на препятствие 10,5 %,</w:t>
      </w:r>
      <w:r w:rsidRPr="008F051E">
        <w:rPr>
          <w:color w:val="C00000"/>
          <w:sz w:val="24"/>
          <w:szCs w:val="24"/>
        </w:rPr>
        <w:t xml:space="preserve"> </w:t>
      </w:r>
      <w:r w:rsidRPr="00D50C9F">
        <w:rPr>
          <w:sz w:val="24"/>
          <w:szCs w:val="24"/>
        </w:rPr>
        <w:t>1 ДТП связано с</w:t>
      </w:r>
      <w:r w:rsidRPr="00D50C9F">
        <w:rPr>
          <w:b/>
          <w:sz w:val="24"/>
          <w:szCs w:val="24"/>
        </w:rPr>
        <w:t xml:space="preserve"> </w:t>
      </w:r>
      <w:r w:rsidRPr="00D50C9F">
        <w:rPr>
          <w:sz w:val="24"/>
          <w:szCs w:val="24"/>
        </w:rPr>
        <w:t>наездом на велосипедиста 1,3 %,</w:t>
      </w:r>
      <w:r w:rsidRPr="008F051E">
        <w:rPr>
          <w:color w:val="C00000"/>
          <w:sz w:val="24"/>
          <w:szCs w:val="24"/>
        </w:rPr>
        <w:t xml:space="preserve"> </w:t>
      </w:r>
      <w:r w:rsidRPr="00D50C9F">
        <w:rPr>
          <w:sz w:val="24"/>
          <w:szCs w:val="24"/>
        </w:rPr>
        <w:t>падение пассажира 1 ДТП 1,3 %,</w:t>
      </w:r>
      <w:r w:rsidRPr="008F051E">
        <w:rPr>
          <w:color w:val="C00000"/>
          <w:sz w:val="24"/>
          <w:szCs w:val="24"/>
        </w:rPr>
        <w:t xml:space="preserve"> </w:t>
      </w:r>
      <w:r w:rsidRPr="00D50C9F">
        <w:rPr>
          <w:sz w:val="24"/>
          <w:szCs w:val="24"/>
        </w:rPr>
        <w:t>наезд на стоящее ТС 7 ДТП 9,2 %, 8 ДТП относящихся к иным видам 10,5 %.</w:t>
      </w:r>
      <w:proofErr w:type="gramEnd"/>
    </w:p>
    <w:p w:rsidR="006A12B7" w:rsidRPr="00C33AF8" w:rsidRDefault="006A12B7" w:rsidP="006A12B7">
      <w:pPr>
        <w:pStyle w:val="a6"/>
        <w:tabs>
          <w:tab w:val="left" w:pos="5954"/>
        </w:tabs>
        <w:ind w:firstLine="720"/>
        <w:jc w:val="both"/>
        <w:rPr>
          <w:color w:val="C00000"/>
          <w:sz w:val="24"/>
          <w:szCs w:val="24"/>
        </w:rPr>
      </w:pPr>
      <w:r w:rsidRPr="00C33AF8">
        <w:rPr>
          <w:b/>
          <w:sz w:val="24"/>
          <w:szCs w:val="24"/>
        </w:rPr>
        <w:t>ДТП связанных с дорожными условиями</w:t>
      </w:r>
      <w:r w:rsidRPr="00C33AF8">
        <w:rPr>
          <w:sz w:val="24"/>
          <w:szCs w:val="24"/>
        </w:rPr>
        <w:t xml:space="preserve"> составило 2</w:t>
      </w:r>
      <w:r>
        <w:rPr>
          <w:sz w:val="24"/>
          <w:szCs w:val="24"/>
        </w:rPr>
        <w:t>8</w:t>
      </w:r>
      <w:r w:rsidRPr="00C33AF8">
        <w:rPr>
          <w:sz w:val="24"/>
          <w:szCs w:val="24"/>
        </w:rPr>
        <w:t>, из-за отсутствия либо плохой различимости горизонтальной дорожной разметки 1</w:t>
      </w:r>
      <w:r>
        <w:rPr>
          <w:sz w:val="24"/>
          <w:szCs w:val="24"/>
        </w:rPr>
        <w:t>3</w:t>
      </w:r>
      <w:r w:rsidRPr="00C33AF8">
        <w:rPr>
          <w:sz w:val="24"/>
          <w:szCs w:val="24"/>
        </w:rPr>
        <w:t>, отсутствие элементов обустройства остановочного пункта общественно пассажирского транспорта 1,</w:t>
      </w:r>
      <w:r w:rsidRPr="00C33AF8">
        <w:rPr>
          <w:color w:val="C00000"/>
          <w:sz w:val="24"/>
          <w:szCs w:val="24"/>
        </w:rPr>
        <w:t xml:space="preserve"> </w:t>
      </w:r>
      <w:r w:rsidRPr="00C33AF8">
        <w:rPr>
          <w:sz w:val="24"/>
          <w:szCs w:val="24"/>
        </w:rPr>
        <w:t xml:space="preserve">отсутствие тротуаров </w:t>
      </w:r>
      <w:r>
        <w:rPr>
          <w:sz w:val="24"/>
          <w:szCs w:val="24"/>
        </w:rPr>
        <w:t>6</w:t>
      </w:r>
      <w:r w:rsidRPr="00C33AF8">
        <w:rPr>
          <w:sz w:val="24"/>
          <w:szCs w:val="24"/>
        </w:rPr>
        <w:t>,</w:t>
      </w:r>
      <w:r w:rsidRPr="00C33AF8">
        <w:rPr>
          <w:color w:val="C00000"/>
          <w:sz w:val="24"/>
          <w:szCs w:val="24"/>
        </w:rPr>
        <w:t xml:space="preserve"> </w:t>
      </w:r>
      <w:r w:rsidRPr="00C33AF8">
        <w:rPr>
          <w:sz w:val="24"/>
          <w:szCs w:val="24"/>
        </w:rPr>
        <w:t xml:space="preserve">отсутствие дорожных знаков в необходимых местах 2, неправильное применение, плохая видимость дорожных знаков 1, отсутствие освещения </w:t>
      </w:r>
      <w:r>
        <w:rPr>
          <w:sz w:val="24"/>
          <w:szCs w:val="24"/>
        </w:rPr>
        <w:t>4</w:t>
      </w:r>
      <w:r w:rsidRPr="00C33AF8">
        <w:rPr>
          <w:sz w:val="24"/>
          <w:szCs w:val="24"/>
        </w:rPr>
        <w:t xml:space="preserve">, недостатки зимнего содержания 1. Которые выявлены на: дороге федерального значения 10, дороге </w:t>
      </w:r>
      <w:r w:rsidRPr="00C33AF8">
        <w:rPr>
          <w:sz w:val="24"/>
          <w:szCs w:val="24"/>
        </w:rPr>
        <w:lastRenderedPageBreak/>
        <w:t xml:space="preserve">регионального значения </w:t>
      </w:r>
      <w:r>
        <w:rPr>
          <w:sz w:val="24"/>
          <w:szCs w:val="24"/>
        </w:rPr>
        <w:t>9</w:t>
      </w:r>
      <w:r w:rsidRPr="00C33AF8">
        <w:rPr>
          <w:sz w:val="24"/>
          <w:szCs w:val="24"/>
        </w:rPr>
        <w:t xml:space="preserve">, в населенном пункте </w:t>
      </w:r>
      <w:r>
        <w:rPr>
          <w:sz w:val="24"/>
          <w:szCs w:val="24"/>
        </w:rPr>
        <w:t>9</w:t>
      </w:r>
      <w:r w:rsidRPr="00C33AF8">
        <w:rPr>
          <w:sz w:val="24"/>
          <w:szCs w:val="24"/>
        </w:rPr>
        <w:t>.</w:t>
      </w:r>
      <w:r w:rsidRPr="00C33AF8">
        <w:rPr>
          <w:color w:val="C00000"/>
          <w:sz w:val="24"/>
          <w:szCs w:val="24"/>
        </w:rPr>
        <w:t xml:space="preserve"> </w:t>
      </w:r>
      <w:r w:rsidRPr="00C33AF8">
        <w:rPr>
          <w:sz w:val="24"/>
          <w:szCs w:val="24"/>
        </w:rPr>
        <w:t>По всем таким случаям вынесены акты выявленных недостатков в содержании дорог и дорожных сооружений, выданы представления должностным лицам.</w:t>
      </w:r>
    </w:p>
    <w:p w:rsidR="006A12B7" w:rsidRDefault="006A12B7" w:rsidP="006A12B7">
      <w:pPr>
        <w:pStyle w:val="a6"/>
        <w:tabs>
          <w:tab w:val="left" w:pos="5954"/>
        </w:tabs>
        <w:ind w:firstLine="720"/>
        <w:jc w:val="both"/>
        <w:rPr>
          <w:sz w:val="24"/>
          <w:szCs w:val="24"/>
        </w:rPr>
      </w:pPr>
      <w:r>
        <w:rPr>
          <w:sz w:val="24"/>
          <w:szCs w:val="24"/>
        </w:rPr>
        <w:t>З</w:t>
      </w:r>
      <w:r w:rsidRPr="00C33AF8">
        <w:rPr>
          <w:sz w:val="24"/>
          <w:szCs w:val="24"/>
        </w:rPr>
        <w:t>арегистрировано</w:t>
      </w:r>
      <w:r>
        <w:rPr>
          <w:sz w:val="24"/>
          <w:szCs w:val="24"/>
        </w:rPr>
        <w:t xml:space="preserve"> 1</w:t>
      </w:r>
      <w:r w:rsidRPr="002D6FBD">
        <w:rPr>
          <w:sz w:val="24"/>
          <w:szCs w:val="24"/>
        </w:rPr>
        <w:t xml:space="preserve"> </w:t>
      </w:r>
      <w:r>
        <w:rPr>
          <w:sz w:val="24"/>
          <w:szCs w:val="24"/>
        </w:rPr>
        <w:t>ДТП связанное</w:t>
      </w:r>
      <w:r w:rsidRPr="00C33AF8">
        <w:rPr>
          <w:sz w:val="24"/>
          <w:szCs w:val="24"/>
        </w:rPr>
        <w:t xml:space="preserve"> с техническим</w:t>
      </w:r>
      <w:r>
        <w:rPr>
          <w:sz w:val="24"/>
          <w:szCs w:val="24"/>
        </w:rPr>
        <w:t>и неисправностями транспортного</w:t>
      </w:r>
      <w:r w:rsidRPr="00C33AF8">
        <w:rPr>
          <w:sz w:val="24"/>
          <w:szCs w:val="24"/>
        </w:rPr>
        <w:t xml:space="preserve"> средств</w:t>
      </w:r>
      <w:r>
        <w:rPr>
          <w:sz w:val="24"/>
          <w:szCs w:val="24"/>
        </w:rPr>
        <w:t>а, при котором 2 участника получили телесные повреждения</w:t>
      </w:r>
      <w:r w:rsidRPr="00C33AF8">
        <w:rPr>
          <w:sz w:val="24"/>
          <w:szCs w:val="24"/>
        </w:rPr>
        <w:t>.</w:t>
      </w:r>
      <w:r>
        <w:rPr>
          <w:sz w:val="24"/>
          <w:szCs w:val="24"/>
        </w:rPr>
        <w:t xml:space="preserve"> Водитель привлечен к административной ответственности по </w:t>
      </w:r>
      <w:proofErr w:type="gramStart"/>
      <w:r>
        <w:rPr>
          <w:sz w:val="24"/>
          <w:szCs w:val="24"/>
        </w:rPr>
        <w:t>ч</w:t>
      </w:r>
      <w:proofErr w:type="gramEnd"/>
      <w:r>
        <w:rPr>
          <w:sz w:val="24"/>
          <w:szCs w:val="24"/>
        </w:rPr>
        <w:t xml:space="preserve">.1 ст.12.5 </w:t>
      </w:r>
      <w:proofErr w:type="spellStart"/>
      <w:r>
        <w:rPr>
          <w:sz w:val="24"/>
          <w:szCs w:val="24"/>
        </w:rPr>
        <w:t>КоАП</w:t>
      </w:r>
      <w:proofErr w:type="spellEnd"/>
      <w:r>
        <w:rPr>
          <w:sz w:val="24"/>
          <w:szCs w:val="24"/>
        </w:rPr>
        <w:t xml:space="preserve"> РФ (на одну ось установлены разные шины летние/зимние).</w:t>
      </w:r>
    </w:p>
    <w:p w:rsidR="00196E21" w:rsidRPr="008D4A41" w:rsidRDefault="00196E21" w:rsidP="00196E21">
      <w:pPr>
        <w:pStyle w:val="a6"/>
        <w:tabs>
          <w:tab w:val="left" w:pos="5954"/>
        </w:tabs>
        <w:ind w:firstLine="720"/>
        <w:rPr>
          <w:b/>
          <w:sz w:val="24"/>
          <w:szCs w:val="24"/>
          <w:u w:val="single"/>
        </w:rPr>
      </w:pPr>
      <w:r w:rsidRPr="008D4A41">
        <w:rPr>
          <w:b/>
          <w:sz w:val="24"/>
          <w:szCs w:val="24"/>
          <w:u w:val="single"/>
        </w:rPr>
        <w:t>АДМИНИСТРАТИВНАЯ ПРАКТИКА</w:t>
      </w:r>
    </w:p>
    <w:p w:rsidR="00196E21" w:rsidRPr="00783F96" w:rsidRDefault="00196E21" w:rsidP="00196E21">
      <w:pPr>
        <w:pStyle w:val="a6"/>
        <w:tabs>
          <w:tab w:val="left" w:pos="5954"/>
        </w:tabs>
        <w:ind w:firstLine="567"/>
        <w:jc w:val="both"/>
        <w:rPr>
          <w:sz w:val="24"/>
          <w:szCs w:val="24"/>
        </w:rPr>
      </w:pPr>
      <w:r w:rsidRPr="00783F96">
        <w:rPr>
          <w:sz w:val="24"/>
          <w:szCs w:val="24"/>
        </w:rPr>
        <w:t xml:space="preserve">В ходе </w:t>
      </w:r>
      <w:r w:rsidRPr="00783F96">
        <w:rPr>
          <w:b/>
          <w:i/>
          <w:sz w:val="24"/>
          <w:szCs w:val="24"/>
        </w:rPr>
        <w:t>профилактической работы по предупреждению</w:t>
      </w:r>
      <w:r w:rsidRPr="00783F96">
        <w:rPr>
          <w:sz w:val="24"/>
          <w:szCs w:val="24"/>
        </w:rPr>
        <w:t xml:space="preserve"> ДТП, связанных с наездами на</w:t>
      </w:r>
      <w:r>
        <w:rPr>
          <w:color w:val="800080"/>
          <w:sz w:val="24"/>
          <w:szCs w:val="24"/>
        </w:rPr>
        <w:t xml:space="preserve"> </w:t>
      </w:r>
      <w:r>
        <w:rPr>
          <w:sz w:val="24"/>
          <w:szCs w:val="24"/>
        </w:rPr>
        <w:t>пешеходов, пресечено 305</w:t>
      </w:r>
      <w:r w:rsidRPr="00783F96">
        <w:rPr>
          <w:sz w:val="24"/>
          <w:szCs w:val="24"/>
        </w:rPr>
        <w:t xml:space="preserve"> (+2</w:t>
      </w:r>
      <w:r>
        <w:rPr>
          <w:sz w:val="24"/>
          <w:szCs w:val="24"/>
        </w:rPr>
        <w:t>6</w:t>
      </w:r>
      <w:r w:rsidRPr="00783F96">
        <w:rPr>
          <w:sz w:val="24"/>
          <w:szCs w:val="24"/>
        </w:rPr>
        <w:t>,</w:t>
      </w:r>
      <w:r>
        <w:rPr>
          <w:sz w:val="24"/>
          <w:szCs w:val="24"/>
        </w:rPr>
        <w:t>5</w:t>
      </w:r>
      <w:r w:rsidRPr="00783F96">
        <w:rPr>
          <w:sz w:val="24"/>
          <w:szCs w:val="24"/>
        </w:rPr>
        <w:t xml:space="preserve"> %; 2015 год - 2</w:t>
      </w:r>
      <w:r>
        <w:rPr>
          <w:sz w:val="24"/>
          <w:szCs w:val="24"/>
        </w:rPr>
        <w:t>25</w:t>
      </w:r>
      <w:r w:rsidRPr="00783F96">
        <w:rPr>
          <w:sz w:val="24"/>
          <w:szCs w:val="24"/>
        </w:rPr>
        <w:t xml:space="preserve">) </w:t>
      </w:r>
      <w:r>
        <w:rPr>
          <w:sz w:val="24"/>
          <w:szCs w:val="24"/>
        </w:rPr>
        <w:t>нарушений ПДД пешеходами и 3 (+2</w:t>
      </w:r>
      <w:r w:rsidRPr="00783F96">
        <w:rPr>
          <w:sz w:val="24"/>
          <w:szCs w:val="24"/>
        </w:rPr>
        <w:t>00%, 2015 год - 1) правонарушения по фактам не предоставления преимущества в движении пешеходам.</w:t>
      </w:r>
    </w:p>
    <w:p w:rsidR="00196E21" w:rsidRPr="00201CFE" w:rsidRDefault="00196E21" w:rsidP="00196E21">
      <w:pPr>
        <w:pStyle w:val="a6"/>
        <w:tabs>
          <w:tab w:val="left" w:pos="5954"/>
        </w:tabs>
        <w:ind w:firstLine="720"/>
        <w:jc w:val="both"/>
        <w:rPr>
          <w:color w:val="FF0000"/>
          <w:sz w:val="24"/>
          <w:szCs w:val="24"/>
        </w:rPr>
      </w:pPr>
      <w:r w:rsidRPr="001B239A">
        <w:rPr>
          <w:b/>
          <w:i/>
          <w:sz w:val="24"/>
          <w:szCs w:val="24"/>
        </w:rPr>
        <w:t>При надзоре за дорожным движением</w:t>
      </w:r>
      <w:r w:rsidRPr="001B239A">
        <w:rPr>
          <w:sz w:val="24"/>
          <w:szCs w:val="24"/>
        </w:rPr>
        <w:t xml:space="preserve"> на территории района пресечено 4904 (-48,2% </w:t>
      </w:r>
      <w:r w:rsidRPr="001B239A">
        <w:rPr>
          <w:sz w:val="24"/>
          <w:szCs w:val="24"/>
          <w:u w:val="single"/>
        </w:rPr>
        <w:t>, 2015 год – 9472 из них пресечено в автоматическом режиме 4623</w:t>
      </w:r>
      <w:r w:rsidRPr="001B239A">
        <w:rPr>
          <w:sz w:val="24"/>
          <w:szCs w:val="24"/>
        </w:rPr>
        <w:t xml:space="preserve">) административных правонарушений в области дорожного движения, из которых 459 </w:t>
      </w:r>
      <w:r w:rsidRPr="001B239A">
        <w:rPr>
          <w:sz w:val="24"/>
          <w:szCs w:val="24"/>
          <w:u w:val="single"/>
        </w:rPr>
        <w:t>(-17,0%, 2015 год - 553</w:t>
      </w:r>
      <w:r w:rsidRPr="001B239A">
        <w:rPr>
          <w:sz w:val="24"/>
          <w:szCs w:val="24"/>
        </w:rPr>
        <w:t>) грубых нарушений влекущих лишение права управления транспортными средствами,  либо административный арест.</w:t>
      </w:r>
      <w:r w:rsidRPr="00201CFE">
        <w:rPr>
          <w:color w:val="FF0000"/>
          <w:sz w:val="24"/>
          <w:szCs w:val="24"/>
        </w:rPr>
        <w:t xml:space="preserve"> </w:t>
      </w:r>
      <w:r w:rsidRPr="001B239A">
        <w:rPr>
          <w:sz w:val="24"/>
          <w:szCs w:val="24"/>
        </w:rPr>
        <w:t>Задержано 280</w:t>
      </w:r>
      <w:r w:rsidRPr="001B239A">
        <w:rPr>
          <w:sz w:val="24"/>
          <w:szCs w:val="24"/>
          <w:u w:val="single"/>
        </w:rPr>
        <w:t xml:space="preserve"> (-15,2% 2015 год - 330)</w:t>
      </w:r>
      <w:r w:rsidRPr="001B239A">
        <w:rPr>
          <w:sz w:val="24"/>
          <w:szCs w:val="24"/>
        </w:rPr>
        <w:t xml:space="preserve"> водителя за управление ТС </w:t>
      </w:r>
      <w:r w:rsidRPr="001B239A">
        <w:rPr>
          <w:b/>
          <w:i/>
          <w:sz w:val="24"/>
          <w:szCs w:val="24"/>
        </w:rPr>
        <w:t>в состоянии опьянения и отказ</w:t>
      </w:r>
      <w:r w:rsidRPr="001B239A">
        <w:rPr>
          <w:sz w:val="24"/>
          <w:szCs w:val="24"/>
        </w:rPr>
        <w:t xml:space="preserve"> от прохождения медицинского освидетельствования на состояние опьянения,</w:t>
      </w:r>
      <w:r w:rsidRPr="00201CFE">
        <w:rPr>
          <w:color w:val="FF0000"/>
          <w:sz w:val="24"/>
          <w:szCs w:val="24"/>
        </w:rPr>
        <w:t xml:space="preserve"> </w:t>
      </w:r>
      <w:r w:rsidRPr="001B239A">
        <w:rPr>
          <w:sz w:val="24"/>
          <w:szCs w:val="24"/>
        </w:rPr>
        <w:t>294</w:t>
      </w:r>
      <w:r w:rsidRPr="001B239A">
        <w:rPr>
          <w:sz w:val="24"/>
          <w:szCs w:val="24"/>
          <w:u w:val="single"/>
        </w:rPr>
        <w:t xml:space="preserve"> (-11,5% 2015 год - 332)</w:t>
      </w:r>
      <w:r w:rsidRPr="001B239A">
        <w:rPr>
          <w:i/>
          <w:sz w:val="24"/>
          <w:szCs w:val="24"/>
          <w:u w:val="single"/>
        </w:rPr>
        <w:t xml:space="preserve"> </w:t>
      </w:r>
      <w:r w:rsidRPr="001B239A">
        <w:rPr>
          <w:sz w:val="24"/>
          <w:szCs w:val="24"/>
        </w:rPr>
        <w:t xml:space="preserve">водителей </w:t>
      </w:r>
      <w:r w:rsidRPr="001B239A">
        <w:rPr>
          <w:b/>
          <w:i/>
          <w:sz w:val="24"/>
          <w:szCs w:val="24"/>
        </w:rPr>
        <w:t>не имеющих, либо лишенных права</w:t>
      </w:r>
      <w:r w:rsidRPr="001B239A">
        <w:rPr>
          <w:sz w:val="24"/>
          <w:szCs w:val="24"/>
        </w:rPr>
        <w:t xml:space="preserve"> управления ТС. </w:t>
      </w:r>
    </w:p>
    <w:p w:rsidR="00196E21" w:rsidRPr="001B239A" w:rsidRDefault="00196E21" w:rsidP="00196E21">
      <w:pPr>
        <w:tabs>
          <w:tab w:val="left" w:pos="5954"/>
        </w:tabs>
        <w:ind w:firstLine="709"/>
        <w:jc w:val="both"/>
      </w:pPr>
      <w:r w:rsidRPr="001B239A">
        <w:t xml:space="preserve">Общая сумма административных штрафов, назначенных в текущем году за совершение правонарушений в области дорожного движения, составила 10 505 400 рублей, из которых 4 406 700  рублей по штрафам, назначенным  в судебном порядке. По данным УФК по Курганской области, за 12 месяцев 2016 года в соответствующие бюджеты зачислено 7 609 400, процент </w:t>
      </w:r>
      <w:proofErr w:type="spellStart"/>
      <w:r w:rsidRPr="001B239A">
        <w:t>взыскаемости</w:t>
      </w:r>
      <w:proofErr w:type="spellEnd"/>
      <w:r w:rsidRPr="001B239A">
        <w:t xml:space="preserve"> штрафов составил 72,4 % (АППГ – 68,9%), процент </w:t>
      </w:r>
      <w:proofErr w:type="spellStart"/>
      <w:r w:rsidRPr="001B239A">
        <w:t>взыскаемости</w:t>
      </w:r>
      <w:proofErr w:type="spellEnd"/>
      <w:r w:rsidRPr="001B239A">
        <w:t xml:space="preserve"> штрафов, вынесенных в текущем году, составил 53,6 % (АППГ – 51,7%).</w:t>
      </w:r>
    </w:p>
    <w:p w:rsidR="0078691D" w:rsidRPr="0078691D" w:rsidRDefault="0078691D" w:rsidP="0078691D">
      <w:pPr>
        <w:jc w:val="both"/>
        <w:rPr>
          <w:b/>
          <w:bCs/>
        </w:rPr>
      </w:pPr>
      <w:r w:rsidRPr="0078691D">
        <w:rPr>
          <w:b/>
          <w:bCs/>
          <w:color w:val="000000"/>
        </w:rPr>
        <w:t xml:space="preserve">Решение комиссии: </w:t>
      </w:r>
      <w:r w:rsidRPr="00F35683">
        <w:rPr>
          <w:bCs/>
          <w:color w:val="000000"/>
        </w:rPr>
        <w:t>информацию принять к сведению</w:t>
      </w:r>
    </w:p>
    <w:p w:rsidR="0078691D" w:rsidRPr="0078691D" w:rsidRDefault="00196E21" w:rsidP="0078691D">
      <w:pPr>
        <w:jc w:val="both"/>
        <w:rPr>
          <w:b/>
        </w:rPr>
      </w:pPr>
      <w:r>
        <w:rPr>
          <w:b/>
        </w:rPr>
        <w:t>2</w:t>
      </w:r>
      <w:r w:rsidR="0078691D" w:rsidRPr="0078691D">
        <w:rPr>
          <w:b/>
        </w:rPr>
        <w:t>. О</w:t>
      </w:r>
      <w:r w:rsidR="006A12B7">
        <w:rPr>
          <w:b/>
        </w:rPr>
        <w:t xml:space="preserve">бзор состояния детского дорожно-транспортного травматизма на </w:t>
      </w:r>
      <w:r w:rsidR="0078691D" w:rsidRPr="0078691D">
        <w:rPr>
          <w:b/>
        </w:rPr>
        <w:t>территории района</w:t>
      </w:r>
      <w:r w:rsidR="006A12B7">
        <w:rPr>
          <w:b/>
        </w:rPr>
        <w:t xml:space="preserve"> по итогам 2016 года</w:t>
      </w:r>
      <w:r w:rsidR="0078691D" w:rsidRPr="0078691D">
        <w:rPr>
          <w:b/>
        </w:rPr>
        <w:t>.</w:t>
      </w:r>
    </w:p>
    <w:p w:rsidR="00220A1E" w:rsidRDefault="00220A1E" w:rsidP="00220A1E">
      <w:pPr>
        <w:tabs>
          <w:tab w:val="center" w:pos="4677"/>
        </w:tabs>
        <w:jc w:val="both"/>
        <w:rPr>
          <w:u w:val="single"/>
        </w:rPr>
      </w:pPr>
      <w:r>
        <w:rPr>
          <w:u w:val="single"/>
        </w:rPr>
        <w:t>Выступал: старший госинспектор БДД</w:t>
      </w:r>
      <w:r w:rsidRPr="0078691D">
        <w:rPr>
          <w:u w:val="single"/>
        </w:rPr>
        <w:t xml:space="preserve"> ОГИБДД ОМВД России по </w:t>
      </w:r>
      <w:proofErr w:type="spellStart"/>
      <w:r w:rsidRPr="0078691D">
        <w:rPr>
          <w:u w:val="single"/>
        </w:rPr>
        <w:t>Кетовскому</w:t>
      </w:r>
      <w:proofErr w:type="spellEnd"/>
      <w:r w:rsidRPr="0078691D">
        <w:rPr>
          <w:u w:val="single"/>
        </w:rPr>
        <w:t xml:space="preserve"> району А.В. </w:t>
      </w:r>
      <w:proofErr w:type="spellStart"/>
      <w:r w:rsidRPr="0078691D">
        <w:rPr>
          <w:u w:val="single"/>
        </w:rPr>
        <w:t>Балабух</w:t>
      </w:r>
      <w:proofErr w:type="spellEnd"/>
      <w:r w:rsidRPr="0078691D">
        <w:rPr>
          <w:u w:val="single"/>
        </w:rPr>
        <w:t>.</w:t>
      </w:r>
    </w:p>
    <w:p w:rsidR="00196E21" w:rsidRPr="00C33AF8" w:rsidRDefault="00196E21" w:rsidP="00196E21">
      <w:pPr>
        <w:pStyle w:val="a6"/>
        <w:tabs>
          <w:tab w:val="left" w:pos="5954"/>
        </w:tabs>
        <w:ind w:firstLine="567"/>
        <w:jc w:val="both"/>
        <w:rPr>
          <w:sz w:val="24"/>
          <w:szCs w:val="24"/>
        </w:rPr>
      </w:pPr>
      <w:proofErr w:type="gramStart"/>
      <w:r w:rsidRPr="00C33AF8">
        <w:rPr>
          <w:sz w:val="24"/>
          <w:szCs w:val="24"/>
        </w:rPr>
        <w:t>За 1</w:t>
      </w:r>
      <w:r>
        <w:rPr>
          <w:sz w:val="24"/>
          <w:szCs w:val="24"/>
        </w:rPr>
        <w:t>2</w:t>
      </w:r>
      <w:r w:rsidRPr="00C33AF8">
        <w:rPr>
          <w:sz w:val="24"/>
          <w:szCs w:val="24"/>
        </w:rPr>
        <w:t xml:space="preserve"> месяцев 2016 года на территории </w:t>
      </w:r>
      <w:proofErr w:type="spellStart"/>
      <w:r w:rsidRPr="00C33AF8">
        <w:rPr>
          <w:sz w:val="24"/>
          <w:szCs w:val="24"/>
        </w:rPr>
        <w:t>Кетовского</w:t>
      </w:r>
      <w:proofErr w:type="spellEnd"/>
      <w:r w:rsidRPr="00C33AF8">
        <w:rPr>
          <w:sz w:val="24"/>
          <w:szCs w:val="24"/>
        </w:rPr>
        <w:t xml:space="preserve"> района с участием детей и подростков в возрасте до 16 лет зарегистрировано </w:t>
      </w:r>
      <w:r>
        <w:rPr>
          <w:sz w:val="24"/>
          <w:szCs w:val="24"/>
        </w:rPr>
        <w:t>9</w:t>
      </w:r>
      <w:r w:rsidRPr="00C33AF8">
        <w:rPr>
          <w:bCs/>
          <w:sz w:val="24"/>
          <w:szCs w:val="24"/>
        </w:rPr>
        <w:t xml:space="preserve"> </w:t>
      </w:r>
      <w:r w:rsidRPr="00C33AF8">
        <w:rPr>
          <w:sz w:val="24"/>
          <w:szCs w:val="24"/>
        </w:rPr>
        <w:t xml:space="preserve">ДТП (АППГ – </w:t>
      </w:r>
      <w:r w:rsidRPr="00C33AF8">
        <w:rPr>
          <w:bCs/>
          <w:sz w:val="24"/>
          <w:szCs w:val="24"/>
        </w:rPr>
        <w:t>9</w:t>
      </w:r>
      <w:r w:rsidRPr="00C33AF8">
        <w:rPr>
          <w:sz w:val="24"/>
          <w:szCs w:val="24"/>
        </w:rPr>
        <w:t xml:space="preserve">) в которых 1 ребенок (младенец) погиб, </w:t>
      </w:r>
      <w:r w:rsidRPr="00C33AF8">
        <w:rPr>
          <w:bCs/>
          <w:sz w:val="24"/>
          <w:szCs w:val="24"/>
        </w:rPr>
        <w:t>1</w:t>
      </w:r>
      <w:r>
        <w:rPr>
          <w:bCs/>
          <w:sz w:val="24"/>
          <w:szCs w:val="24"/>
        </w:rPr>
        <w:t>2</w:t>
      </w:r>
      <w:r w:rsidRPr="00C33AF8">
        <w:rPr>
          <w:sz w:val="24"/>
          <w:szCs w:val="24"/>
        </w:rPr>
        <w:t xml:space="preserve"> детей получили различные травмы (АППГ – </w:t>
      </w:r>
      <w:r w:rsidRPr="00C33AF8">
        <w:rPr>
          <w:bCs/>
          <w:sz w:val="24"/>
          <w:szCs w:val="24"/>
        </w:rPr>
        <w:t>1</w:t>
      </w:r>
      <w:r>
        <w:rPr>
          <w:bCs/>
          <w:sz w:val="24"/>
          <w:szCs w:val="24"/>
        </w:rPr>
        <w:t>2</w:t>
      </w:r>
      <w:r w:rsidRPr="00C33AF8">
        <w:rPr>
          <w:bCs/>
          <w:sz w:val="24"/>
          <w:szCs w:val="24"/>
        </w:rPr>
        <w:t>, погибших нет</w:t>
      </w:r>
      <w:r w:rsidRPr="00C33AF8">
        <w:rPr>
          <w:sz w:val="24"/>
          <w:szCs w:val="24"/>
        </w:rPr>
        <w:t xml:space="preserve">), </w:t>
      </w:r>
      <w:r w:rsidRPr="00C33AF8">
        <w:rPr>
          <w:bCs/>
          <w:sz w:val="24"/>
          <w:szCs w:val="24"/>
        </w:rPr>
        <w:t>3</w:t>
      </w:r>
      <w:r w:rsidRPr="00C33AF8">
        <w:rPr>
          <w:sz w:val="24"/>
          <w:szCs w:val="24"/>
        </w:rPr>
        <w:t xml:space="preserve"> ДТП (АППГ – 3) с участием детей старше 16 лет, в котором пострадали </w:t>
      </w:r>
      <w:r w:rsidRPr="00C33AF8">
        <w:rPr>
          <w:bCs/>
          <w:sz w:val="24"/>
          <w:szCs w:val="24"/>
        </w:rPr>
        <w:t>3 (АППГ-2)</w:t>
      </w:r>
      <w:r w:rsidRPr="00C33AF8">
        <w:rPr>
          <w:sz w:val="24"/>
          <w:szCs w:val="24"/>
        </w:rPr>
        <w:t xml:space="preserve"> подростка. </w:t>
      </w:r>
      <w:proofErr w:type="gramEnd"/>
    </w:p>
    <w:p w:rsidR="00196E21" w:rsidRPr="00C33AF8" w:rsidRDefault="00196E21" w:rsidP="00196E21">
      <w:pPr>
        <w:ind w:firstLine="567"/>
        <w:jc w:val="both"/>
      </w:pPr>
      <w:r w:rsidRPr="00C33AF8">
        <w:t xml:space="preserve">В </w:t>
      </w:r>
      <w:r>
        <w:t>8</w:t>
      </w:r>
      <w:r w:rsidRPr="00C33AF8">
        <w:t xml:space="preserve"> ДТП дети выступали в качестве пассивных участников дорожного движения – пассажиров, в </w:t>
      </w:r>
      <w:r w:rsidRPr="00C33AF8">
        <w:rPr>
          <w:bCs/>
        </w:rPr>
        <w:t>1</w:t>
      </w:r>
      <w:r w:rsidRPr="00C33AF8">
        <w:t xml:space="preserve"> ДТП – в качестве водителя велосипеда, 1 –управлял мопедом, </w:t>
      </w:r>
      <w:r>
        <w:t>2</w:t>
      </w:r>
      <w:r w:rsidRPr="00C33AF8">
        <w:t xml:space="preserve"> - пешехода.</w:t>
      </w:r>
    </w:p>
    <w:p w:rsidR="00196E21" w:rsidRPr="00C33AF8" w:rsidRDefault="00196E21" w:rsidP="00196E21">
      <w:pPr>
        <w:ind w:firstLine="567"/>
        <w:jc w:val="both"/>
      </w:pPr>
      <w:r w:rsidRPr="00C33AF8">
        <w:t xml:space="preserve">Основным видом ДТП, в котором пострадали дети - пассажиры стало столкновение транспортных средств – </w:t>
      </w:r>
      <w:r>
        <w:t xml:space="preserve">6, 2 ДТП относящихся к видам опрокидывание и 1 наезд </w:t>
      </w:r>
      <w:proofErr w:type="gramStart"/>
      <w:r>
        <w:t>на</w:t>
      </w:r>
      <w:proofErr w:type="gramEnd"/>
      <w:r>
        <w:t xml:space="preserve"> стоящее ТС</w:t>
      </w:r>
      <w:r w:rsidRPr="00C33AF8">
        <w:t xml:space="preserve">. В 6 происшествиях дети перевозились без использования ремней безопасности и детских удерживающих устройств. </w:t>
      </w:r>
    </w:p>
    <w:p w:rsidR="00196E21" w:rsidRPr="008F051E" w:rsidRDefault="00196E21" w:rsidP="00196E21">
      <w:pPr>
        <w:ind w:firstLine="567"/>
        <w:jc w:val="both"/>
      </w:pPr>
      <w:r w:rsidRPr="008F051E">
        <w:t xml:space="preserve">За 12 месяцев 2016 года инспекторами ДПС ОГИБДД по </w:t>
      </w:r>
      <w:proofErr w:type="spellStart"/>
      <w:r w:rsidRPr="008F051E">
        <w:t>Кетовскому</w:t>
      </w:r>
      <w:proofErr w:type="spellEnd"/>
      <w:r w:rsidRPr="008F051E">
        <w:t xml:space="preserve"> району было составлено 147 административных материалов по ст. 12.23 ч.3 </w:t>
      </w:r>
      <w:proofErr w:type="spellStart"/>
      <w:r w:rsidRPr="008F051E">
        <w:t>КоАП</w:t>
      </w:r>
      <w:proofErr w:type="spellEnd"/>
      <w:r w:rsidRPr="008F051E">
        <w:t xml:space="preserve"> РФ в отношении водителей, которые нарушили ПДД РФ, перевозя детей в транспортных средствах без использования детских удерживающих устройств. </w:t>
      </w:r>
    </w:p>
    <w:p w:rsidR="00196E21" w:rsidRPr="00676A53" w:rsidRDefault="00196E21" w:rsidP="00196E21">
      <w:pPr>
        <w:pStyle w:val="21"/>
        <w:widowControl w:val="0"/>
        <w:tabs>
          <w:tab w:val="left" w:pos="5954"/>
        </w:tabs>
        <w:ind w:firstLine="567"/>
        <w:rPr>
          <w:sz w:val="24"/>
          <w:szCs w:val="24"/>
        </w:rPr>
      </w:pPr>
      <w:r w:rsidRPr="00676A53">
        <w:rPr>
          <w:sz w:val="24"/>
          <w:szCs w:val="24"/>
        </w:rPr>
        <w:t>С целью профилактики дорожно-транспортного травматизма в образовательных учреждениях, организациях и предприятиях проведено 124 бесед, практических занятия по безопасности дорожного движения (2015 год - 209).</w:t>
      </w:r>
      <w:r w:rsidRPr="00282465">
        <w:rPr>
          <w:color w:val="C00000"/>
          <w:sz w:val="24"/>
          <w:szCs w:val="24"/>
        </w:rPr>
        <w:t xml:space="preserve"> </w:t>
      </w:r>
      <w:r w:rsidRPr="00676A53">
        <w:rPr>
          <w:sz w:val="24"/>
          <w:szCs w:val="24"/>
        </w:rPr>
        <w:t>Сотрудниками Госавтоинспекции пресечено 59 нарушений ПДД несовершеннолетними</w:t>
      </w:r>
      <w:r w:rsidRPr="00676A53">
        <w:rPr>
          <w:b/>
          <w:i/>
          <w:sz w:val="24"/>
          <w:szCs w:val="24"/>
        </w:rPr>
        <w:t xml:space="preserve"> </w:t>
      </w:r>
      <w:r w:rsidRPr="00676A53">
        <w:rPr>
          <w:sz w:val="24"/>
          <w:szCs w:val="24"/>
        </w:rPr>
        <w:t>в возрасте до 16 лет, из них</w:t>
      </w:r>
      <w:r w:rsidRPr="00676A53">
        <w:rPr>
          <w:b/>
          <w:i/>
          <w:sz w:val="24"/>
          <w:szCs w:val="24"/>
        </w:rPr>
        <w:t xml:space="preserve"> </w:t>
      </w:r>
      <w:r w:rsidRPr="00676A53">
        <w:rPr>
          <w:sz w:val="24"/>
          <w:szCs w:val="24"/>
        </w:rPr>
        <w:t xml:space="preserve"> </w:t>
      </w:r>
      <w:r w:rsidRPr="00676A53">
        <w:rPr>
          <w:sz w:val="24"/>
          <w:szCs w:val="24"/>
        </w:rPr>
        <w:lastRenderedPageBreak/>
        <w:t xml:space="preserve">пешеходами - 17, велосипедистами – 25,  водителями </w:t>
      </w:r>
      <w:proofErr w:type="spellStart"/>
      <w:r w:rsidRPr="00676A53">
        <w:rPr>
          <w:sz w:val="24"/>
          <w:szCs w:val="24"/>
        </w:rPr>
        <w:t>мототранспорта</w:t>
      </w:r>
      <w:proofErr w:type="spellEnd"/>
      <w:r w:rsidRPr="00676A53">
        <w:rPr>
          <w:sz w:val="24"/>
          <w:szCs w:val="24"/>
        </w:rPr>
        <w:t xml:space="preserve"> - 14,  водителями автомобилей – 3. Необходимые материалы переданы в подразделения ПДН и образовательные учреждения для проведения профилактической работы. Законные представители привлечены к административной ответственности по ст.5.35 </w:t>
      </w:r>
      <w:proofErr w:type="spellStart"/>
      <w:r w:rsidRPr="00676A53">
        <w:rPr>
          <w:sz w:val="24"/>
          <w:szCs w:val="24"/>
        </w:rPr>
        <w:t>КоАП</w:t>
      </w:r>
      <w:proofErr w:type="spellEnd"/>
      <w:r w:rsidRPr="00676A53">
        <w:rPr>
          <w:sz w:val="24"/>
          <w:szCs w:val="24"/>
        </w:rPr>
        <w:t xml:space="preserve"> РФ, 2 несовершеннолетних поставлены на профилактический учет.</w:t>
      </w:r>
    </w:p>
    <w:p w:rsidR="00196E21" w:rsidRPr="00676A53" w:rsidRDefault="00196E21" w:rsidP="00196E21">
      <w:pPr>
        <w:ind w:firstLine="567"/>
        <w:jc w:val="both"/>
        <w:rPr>
          <w:b/>
          <w:u w:val="single"/>
        </w:rPr>
      </w:pPr>
      <w:r w:rsidRPr="00676A53">
        <w:t>Организовано взаимодействие со средствами массовой информации. Всего в различных СМИ опубликовано 55</w:t>
      </w:r>
      <w:r w:rsidRPr="00282465">
        <w:rPr>
          <w:color w:val="C00000"/>
        </w:rPr>
        <w:t xml:space="preserve"> </w:t>
      </w:r>
      <w:r w:rsidRPr="00676A53">
        <w:t>(+ 23,6 %, 2015 год – 42)</w:t>
      </w:r>
      <w:r w:rsidRPr="00282465">
        <w:rPr>
          <w:color w:val="C00000"/>
        </w:rPr>
        <w:t xml:space="preserve"> </w:t>
      </w:r>
      <w:r w:rsidRPr="00676A53">
        <w:t>материала по проблемам в сфере безопасности дорожного движения.</w:t>
      </w:r>
      <w:r w:rsidRPr="00282465">
        <w:rPr>
          <w:color w:val="C00000"/>
        </w:rPr>
        <w:t xml:space="preserve"> </w:t>
      </w:r>
      <w:proofErr w:type="gramStart"/>
      <w:r w:rsidRPr="00676A53">
        <w:t xml:space="preserve">В печатных изданиях вышло 26  (2015 год - 38) статей, в сети Интернет 29 (2015 год – </w:t>
      </w:r>
      <w:r>
        <w:t>4</w:t>
      </w:r>
      <w:r w:rsidRPr="00676A53">
        <w:t>), из которых 9 информаций по разъяснению действующего законодательства, 29 по профилактике детского травматизма, 6 служба технического надзора, 2 по профилактике ДТП с участием пешеходов, 5 публикации по проблеме «пьянства» за рулем, 1 по профилактике ДТП, 1 – розыск ТС, 1 – оперативная информация, 1 - передовой опыт</w:t>
      </w:r>
      <w:proofErr w:type="gramEnd"/>
      <w:r w:rsidRPr="00676A53">
        <w:t xml:space="preserve">, рассказы о службе. </w:t>
      </w:r>
    </w:p>
    <w:p w:rsidR="0078691D" w:rsidRPr="00F35683" w:rsidRDefault="0078691D" w:rsidP="001604A1">
      <w:pPr>
        <w:jc w:val="both"/>
      </w:pPr>
      <w:r w:rsidRPr="0078691D">
        <w:rPr>
          <w:b/>
        </w:rPr>
        <w:t>Решение комиссии:</w:t>
      </w:r>
      <w:r w:rsidR="001604A1">
        <w:rPr>
          <w:b/>
        </w:rPr>
        <w:t xml:space="preserve"> У</w:t>
      </w:r>
      <w:r w:rsidR="001604A1" w:rsidRPr="00F35683">
        <w:rPr>
          <w:bCs/>
          <w:color w:val="000000"/>
        </w:rPr>
        <w:t>силить профилактическую работу в области безопасности дорожного движения.</w:t>
      </w:r>
      <w:r w:rsidR="001604A1">
        <w:rPr>
          <w:bCs/>
          <w:color w:val="000000"/>
        </w:rPr>
        <w:t xml:space="preserve"> П</w:t>
      </w:r>
      <w:r w:rsidR="00196E21" w:rsidRPr="00F35683">
        <w:t>ровести в апреле – мае 2017</w:t>
      </w:r>
      <w:r w:rsidRPr="00F35683">
        <w:t xml:space="preserve"> года комплексное обследование пешеходных переходов </w:t>
      </w:r>
      <w:r w:rsidR="00F35683">
        <w:t xml:space="preserve">вблизи образовательных организаций </w:t>
      </w:r>
      <w:r w:rsidRPr="00F35683">
        <w:t>для определения перечня пешеходных переходов, обустройство которых будет произведено в 2017 – 2018 годах.</w:t>
      </w:r>
    </w:p>
    <w:p w:rsidR="00F35683" w:rsidRDefault="00F35683" w:rsidP="00196E21">
      <w:pPr>
        <w:jc w:val="both"/>
        <w:rPr>
          <w:b/>
        </w:rPr>
      </w:pPr>
    </w:p>
    <w:p w:rsidR="00196E21" w:rsidRPr="0078691D" w:rsidRDefault="00196E21" w:rsidP="00196E21">
      <w:pPr>
        <w:jc w:val="both"/>
        <w:rPr>
          <w:b/>
        </w:rPr>
      </w:pPr>
      <w:r>
        <w:rPr>
          <w:b/>
        </w:rPr>
        <w:t>3</w:t>
      </w:r>
      <w:r w:rsidRPr="0078691D">
        <w:rPr>
          <w:b/>
        </w:rPr>
        <w:t xml:space="preserve">. </w:t>
      </w:r>
      <w:r>
        <w:rPr>
          <w:b/>
        </w:rPr>
        <w:t>Проблемы в организации перевозок детей автобусами.</w:t>
      </w:r>
      <w:r w:rsidR="00BA6C0C">
        <w:rPr>
          <w:b/>
        </w:rPr>
        <w:t xml:space="preserve"> </w:t>
      </w:r>
      <w:r>
        <w:rPr>
          <w:b/>
        </w:rPr>
        <w:t>Исполнение требований постановления Правительства от 17.12</w:t>
      </w:r>
      <w:r w:rsidR="00726214">
        <w:rPr>
          <w:b/>
        </w:rPr>
        <w:t>.</w:t>
      </w:r>
      <w:r>
        <w:rPr>
          <w:b/>
        </w:rPr>
        <w:t>2013 года № 1177.</w:t>
      </w:r>
    </w:p>
    <w:p w:rsidR="00BA6C0C" w:rsidRDefault="00A13837" w:rsidP="00BA6C0C">
      <w:pPr>
        <w:tabs>
          <w:tab w:val="center" w:pos="4677"/>
        </w:tabs>
        <w:jc w:val="both"/>
        <w:rPr>
          <w:u w:val="single"/>
        </w:rPr>
      </w:pPr>
      <w:r>
        <w:rPr>
          <w:u w:val="single"/>
        </w:rPr>
        <w:t>Выступал: старший госинспектор БДД</w:t>
      </w:r>
      <w:r w:rsidR="00BA6C0C" w:rsidRPr="0078691D">
        <w:rPr>
          <w:u w:val="single"/>
        </w:rPr>
        <w:t xml:space="preserve"> ОГИБДД ОМВД России по </w:t>
      </w:r>
      <w:proofErr w:type="spellStart"/>
      <w:r w:rsidR="00BA6C0C" w:rsidRPr="0078691D">
        <w:rPr>
          <w:u w:val="single"/>
        </w:rPr>
        <w:t>Кетовскому</w:t>
      </w:r>
      <w:proofErr w:type="spellEnd"/>
      <w:r w:rsidR="00BA6C0C" w:rsidRPr="0078691D">
        <w:rPr>
          <w:u w:val="single"/>
        </w:rPr>
        <w:t xml:space="preserve"> району А.В. </w:t>
      </w:r>
      <w:proofErr w:type="spellStart"/>
      <w:r w:rsidR="00BA6C0C" w:rsidRPr="0078691D">
        <w:rPr>
          <w:u w:val="single"/>
        </w:rPr>
        <w:t>Балабух</w:t>
      </w:r>
      <w:proofErr w:type="spellEnd"/>
      <w:r w:rsidR="00BA6C0C" w:rsidRPr="0078691D">
        <w:rPr>
          <w:u w:val="single"/>
        </w:rPr>
        <w:t>.</w:t>
      </w:r>
    </w:p>
    <w:p w:rsidR="00A13837" w:rsidRPr="00220A1E" w:rsidRDefault="00A13837" w:rsidP="00A13837">
      <w:pPr>
        <w:ind w:firstLine="708"/>
        <w:jc w:val="both"/>
      </w:pPr>
      <w:r w:rsidRPr="00220A1E">
        <w:t xml:space="preserve">Систематическая перевозка детей в </w:t>
      </w:r>
      <w:proofErr w:type="spellStart"/>
      <w:r w:rsidRPr="00220A1E">
        <w:t>Кетовском</w:t>
      </w:r>
      <w:proofErr w:type="spellEnd"/>
      <w:r w:rsidRPr="00220A1E">
        <w:t xml:space="preserve"> районе осуществляется на 32 автобусах, оборудованных аппаратурой ГЛОНАСС и техническими средствами контроля (</w:t>
      </w:r>
      <w:proofErr w:type="spellStart"/>
      <w:r w:rsidRPr="00220A1E">
        <w:t>тахографами</w:t>
      </w:r>
      <w:proofErr w:type="spellEnd"/>
      <w:r w:rsidRPr="00220A1E">
        <w:t xml:space="preserve">) обеспечивающими непрерывную регистрацию информации о скорости и маршруте движения, о режиме труда и отдыха водителей. </w:t>
      </w:r>
    </w:p>
    <w:p w:rsidR="00A13837" w:rsidRPr="00220A1E" w:rsidRDefault="00A13837" w:rsidP="00A13837">
      <w:pPr>
        <w:widowControl w:val="0"/>
        <w:autoSpaceDE w:val="0"/>
        <w:autoSpaceDN w:val="0"/>
        <w:adjustRightInd w:val="0"/>
        <w:ind w:firstLine="708"/>
        <w:jc w:val="both"/>
        <w:rPr>
          <w:bCs/>
        </w:rPr>
      </w:pPr>
      <w:r w:rsidRPr="00220A1E">
        <w:t xml:space="preserve">Данное направление деятельности находится на особом контроле </w:t>
      </w:r>
      <w:proofErr w:type="spellStart"/>
      <w:r w:rsidRPr="00220A1E">
        <w:t>госавтоинспекции</w:t>
      </w:r>
      <w:proofErr w:type="spellEnd"/>
      <w:r w:rsidRPr="00220A1E">
        <w:t>. Подвоз детей в учебные заведения осуществляется ежедневно по утвержденным маршрутам. Разовые организованные перевозки групп детей осуществляются в соответствии с требованиями постановления Правительства РФ от 17.12.13г. № 1177 «</w:t>
      </w:r>
      <w:r w:rsidRPr="00220A1E">
        <w:rPr>
          <w:bCs/>
        </w:rPr>
        <w:t>ОБ УТВЕРЖДЕНИИ ПРАВИЛ ОРГАНИЗОВАННОЙ ПЕРЕВОЗКИ ГРУППЫ ДЕТЕЙ АВТОБУСАМИ».</w:t>
      </w:r>
    </w:p>
    <w:p w:rsidR="00A13837" w:rsidRPr="00220A1E" w:rsidRDefault="00A13837" w:rsidP="00A13837">
      <w:pPr>
        <w:widowControl w:val="0"/>
        <w:autoSpaceDE w:val="0"/>
        <w:autoSpaceDN w:val="0"/>
        <w:adjustRightInd w:val="0"/>
        <w:ind w:firstLine="708"/>
        <w:jc w:val="both"/>
        <w:rPr>
          <w:bCs/>
        </w:rPr>
      </w:pPr>
      <w:r w:rsidRPr="00220A1E">
        <w:rPr>
          <w:bCs/>
        </w:rPr>
        <w:t xml:space="preserve"> За январь-февраль текущего года было рассмотрено 88 уведомлений об организованных перевозках групп детей. При рассмотрении уведомления производится осмотр автобусов, на которых запланирована перевозка детей, после чего составляется акт осмотра автобуса. По результатам рассмотрения уведомлений выдано 4 требования о прекращении противоправных действий, т.е. запрещена перевозка (3-по причинам технической неисправности автобуса, 1- нарушение сроков подачи уведомления). В случае поездки в другие районы или города, в обязательном порядке уведомляются подразделения </w:t>
      </w:r>
      <w:proofErr w:type="spellStart"/>
      <w:r w:rsidRPr="00220A1E">
        <w:rPr>
          <w:bCs/>
        </w:rPr>
        <w:t>госавтоинспекции</w:t>
      </w:r>
      <w:proofErr w:type="spellEnd"/>
      <w:r w:rsidRPr="00220A1E">
        <w:rPr>
          <w:bCs/>
        </w:rPr>
        <w:t xml:space="preserve">, по </w:t>
      </w:r>
      <w:proofErr w:type="gramStart"/>
      <w:r w:rsidRPr="00220A1E">
        <w:rPr>
          <w:bCs/>
        </w:rPr>
        <w:t>территории</w:t>
      </w:r>
      <w:proofErr w:type="gramEnd"/>
      <w:r w:rsidRPr="00220A1E">
        <w:rPr>
          <w:bCs/>
        </w:rPr>
        <w:t xml:space="preserve"> обслуживания которых будет осуществляться организованная перевозка групп детей.</w:t>
      </w:r>
    </w:p>
    <w:p w:rsidR="00A13837" w:rsidRPr="00220A1E" w:rsidRDefault="00A13837" w:rsidP="00A13837">
      <w:pPr>
        <w:widowControl w:val="0"/>
        <w:autoSpaceDE w:val="0"/>
        <w:autoSpaceDN w:val="0"/>
        <w:adjustRightInd w:val="0"/>
        <w:ind w:firstLine="708"/>
        <w:jc w:val="both"/>
        <w:rPr>
          <w:bCs/>
        </w:rPr>
      </w:pPr>
      <w:proofErr w:type="gramStart"/>
      <w:r w:rsidRPr="00220A1E">
        <w:rPr>
          <w:bCs/>
        </w:rPr>
        <w:t xml:space="preserve">За два месяца 2017 года в отношении водителей детских автобусов, за нарушение Правил дорожного движения во время организованной перевозки групп детей, сотрудниками ДПС ОГИБДД ОМВД России по </w:t>
      </w:r>
      <w:proofErr w:type="spellStart"/>
      <w:r w:rsidRPr="00220A1E">
        <w:rPr>
          <w:bCs/>
        </w:rPr>
        <w:t>Кетовскому</w:t>
      </w:r>
      <w:proofErr w:type="spellEnd"/>
      <w:r w:rsidRPr="00220A1E">
        <w:rPr>
          <w:bCs/>
        </w:rPr>
        <w:t xml:space="preserve"> району было составлено </w:t>
      </w:r>
      <w:r w:rsidRPr="00220A1E">
        <w:rPr>
          <w:b/>
          <w:bCs/>
        </w:rPr>
        <w:t>7</w:t>
      </w:r>
      <w:r w:rsidRPr="00220A1E">
        <w:rPr>
          <w:bCs/>
        </w:rPr>
        <w:t xml:space="preserve"> протоколов об административном правонарушении. (</w:t>
      </w:r>
      <w:r w:rsidRPr="00220A1E">
        <w:rPr>
          <w:b/>
          <w:bCs/>
        </w:rPr>
        <w:t>1</w:t>
      </w:r>
      <w:r w:rsidRPr="00220A1E">
        <w:rPr>
          <w:bCs/>
        </w:rPr>
        <w:t xml:space="preserve">- ч.1 ст.12.23; </w:t>
      </w:r>
      <w:r w:rsidRPr="00220A1E">
        <w:rPr>
          <w:b/>
          <w:bCs/>
        </w:rPr>
        <w:t>3</w:t>
      </w:r>
      <w:r w:rsidRPr="00220A1E">
        <w:rPr>
          <w:bCs/>
        </w:rPr>
        <w:t xml:space="preserve">- ч.4 ст.12.23; </w:t>
      </w:r>
      <w:r w:rsidRPr="00220A1E">
        <w:rPr>
          <w:b/>
          <w:bCs/>
        </w:rPr>
        <w:t>1</w:t>
      </w:r>
      <w:r w:rsidRPr="00220A1E">
        <w:rPr>
          <w:bCs/>
        </w:rPr>
        <w:t>- ч.2 ст. 12.37;</w:t>
      </w:r>
      <w:proofErr w:type="gramEnd"/>
      <w:r w:rsidRPr="00220A1E">
        <w:rPr>
          <w:bCs/>
        </w:rPr>
        <w:t xml:space="preserve"> </w:t>
      </w:r>
      <w:proofErr w:type="gramStart"/>
      <w:r w:rsidRPr="00220A1E">
        <w:rPr>
          <w:b/>
          <w:bCs/>
        </w:rPr>
        <w:t>1</w:t>
      </w:r>
      <w:r w:rsidRPr="00220A1E">
        <w:rPr>
          <w:bCs/>
        </w:rPr>
        <w:t xml:space="preserve">- ст.12.6; </w:t>
      </w:r>
      <w:r w:rsidRPr="00220A1E">
        <w:rPr>
          <w:b/>
          <w:bCs/>
        </w:rPr>
        <w:t>1</w:t>
      </w:r>
      <w:r w:rsidRPr="00220A1E">
        <w:rPr>
          <w:bCs/>
        </w:rPr>
        <w:t xml:space="preserve">- ч.1 ст.12.5). </w:t>
      </w:r>
      <w:proofErr w:type="gramEnd"/>
    </w:p>
    <w:p w:rsidR="00A13837" w:rsidRPr="00220A1E" w:rsidRDefault="00A13837" w:rsidP="00A13837">
      <w:pPr>
        <w:widowControl w:val="0"/>
        <w:autoSpaceDE w:val="0"/>
        <w:autoSpaceDN w:val="0"/>
        <w:adjustRightInd w:val="0"/>
        <w:ind w:firstLine="708"/>
        <w:jc w:val="both"/>
        <w:rPr>
          <w:bCs/>
        </w:rPr>
      </w:pPr>
      <w:r w:rsidRPr="00220A1E">
        <w:rPr>
          <w:bCs/>
        </w:rPr>
        <w:t xml:space="preserve">В отношении должностных лиц, ответственных за обеспечение безопасности при перевозках детей автобусами, возбуждено </w:t>
      </w:r>
      <w:r w:rsidRPr="00220A1E">
        <w:rPr>
          <w:b/>
          <w:bCs/>
        </w:rPr>
        <w:t>3</w:t>
      </w:r>
      <w:r w:rsidRPr="00220A1E">
        <w:rPr>
          <w:bCs/>
        </w:rPr>
        <w:t xml:space="preserve"> дела об административном правонарушении. (</w:t>
      </w:r>
      <w:r w:rsidRPr="00220A1E">
        <w:rPr>
          <w:b/>
          <w:bCs/>
        </w:rPr>
        <w:t xml:space="preserve">1 </w:t>
      </w:r>
      <w:r w:rsidRPr="00220A1E">
        <w:rPr>
          <w:bCs/>
        </w:rPr>
        <w:t>- ч.4 ст.12.23;</w:t>
      </w:r>
      <w:r w:rsidRPr="00220A1E">
        <w:rPr>
          <w:b/>
          <w:bCs/>
        </w:rPr>
        <w:t xml:space="preserve"> 1 </w:t>
      </w:r>
      <w:r w:rsidRPr="00220A1E">
        <w:rPr>
          <w:bCs/>
        </w:rPr>
        <w:t xml:space="preserve">- ч.6 ст.12.23; </w:t>
      </w:r>
      <w:r w:rsidRPr="00220A1E">
        <w:rPr>
          <w:b/>
          <w:bCs/>
        </w:rPr>
        <w:t>1</w:t>
      </w:r>
      <w:r w:rsidRPr="00220A1E">
        <w:rPr>
          <w:bCs/>
        </w:rPr>
        <w:t xml:space="preserve">- ч.2 ст.12.31). По </w:t>
      </w:r>
      <w:proofErr w:type="gramStart"/>
      <w:r w:rsidRPr="00220A1E">
        <w:rPr>
          <w:bCs/>
        </w:rPr>
        <w:t>ч</w:t>
      </w:r>
      <w:proofErr w:type="gramEnd"/>
      <w:r w:rsidRPr="00220A1E">
        <w:rPr>
          <w:bCs/>
        </w:rPr>
        <w:t xml:space="preserve">.2 ст.12.37 </w:t>
      </w:r>
      <w:proofErr w:type="spellStart"/>
      <w:r w:rsidRPr="00220A1E">
        <w:rPr>
          <w:bCs/>
        </w:rPr>
        <w:t>КоАП</w:t>
      </w:r>
      <w:proofErr w:type="spellEnd"/>
      <w:r w:rsidRPr="00220A1E">
        <w:rPr>
          <w:bCs/>
        </w:rPr>
        <w:t xml:space="preserve"> РФ привлечено одно юридическое лицо (МКОУ </w:t>
      </w:r>
      <w:proofErr w:type="spellStart"/>
      <w:r w:rsidRPr="00220A1E">
        <w:rPr>
          <w:bCs/>
        </w:rPr>
        <w:t>Колташевская</w:t>
      </w:r>
      <w:proofErr w:type="spellEnd"/>
      <w:r w:rsidRPr="00220A1E">
        <w:rPr>
          <w:bCs/>
        </w:rPr>
        <w:t xml:space="preserve"> СОШ). Директорам школ, допустивших нарушения ПДД, назначены административные штрафы, так же направлено два представления по ст.29.13 </w:t>
      </w:r>
      <w:proofErr w:type="spellStart"/>
      <w:r w:rsidRPr="00220A1E">
        <w:rPr>
          <w:bCs/>
        </w:rPr>
        <w:t>КоАП</w:t>
      </w:r>
      <w:proofErr w:type="spellEnd"/>
      <w:r w:rsidRPr="00220A1E">
        <w:rPr>
          <w:bCs/>
        </w:rPr>
        <w:t xml:space="preserve"> РФ.</w:t>
      </w:r>
    </w:p>
    <w:p w:rsidR="00A13837" w:rsidRPr="00220A1E" w:rsidRDefault="00A13837" w:rsidP="00A13837">
      <w:pPr>
        <w:jc w:val="both"/>
        <w:rPr>
          <w:bCs/>
        </w:rPr>
      </w:pPr>
      <w:r w:rsidRPr="00220A1E">
        <w:rPr>
          <w:bCs/>
        </w:rPr>
        <w:lastRenderedPageBreak/>
        <w:tab/>
        <w:t xml:space="preserve">Вопросы организованной перевозки групп детей дважды освещались в средствах массовой информации (газета «Собеседник», сеть интернет). В феврале проведено совещание по проблемным вопросам перевозки детей автобусами при заместителе Главы администрации </w:t>
      </w:r>
      <w:proofErr w:type="spellStart"/>
      <w:r w:rsidRPr="00220A1E">
        <w:rPr>
          <w:bCs/>
        </w:rPr>
        <w:t>Кетовского</w:t>
      </w:r>
      <w:proofErr w:type="spellEnd"/>
      <w:r w:rsidRPr="00220A1E">
        <w:rPr>
          <w:bCs/>
        </w:rPr>
        <w:t xml:space="preserve"> района и начальнике </w:t>
      </w:r>
      <w:proofErr w:type="spellStart"/>
      <w:r w:rsidRPr="00220A1E">
        <w:rPr>
          <w:bCs/>
        </w:rPr>
        <w:t>Кетовского</w:t>
      </w:r>
      <w:proofErr w:type="spellEnd"/>
      <w:r w:rsidRPr="00220A1E">
        <w:rPr>
          <w:bCs/>
        </w:rPr>
        <w:t xml:space="preserve"> УНО. В УНО направлено два информационных письма по правилам организованной перевозки групп детей.</w:t>
      </w:r>
    </w:p>
    <w:p w:rsidR="00A13837" w:rsidRPr="00220A1E" w:rsidRDefault="00A13837" w:rsidP="00A13837">
      <w:pPr>
        <w:jc w:val="both"/>
        <w:rPr>
          <w:bCs/>
        </w:rPr>
      </w:pPr>
      <w:r w:rsidRPr="00220A1E">
        <w:rPr>
          <w:bCs/>
        </w:rPr>
        <w:tab/>
        <w:t xml:space="preserve">Еще одной проблемой остается оснащение школьных автобусов необходимым оборудованием (ремни безопасности, сигнальные кнопки и т.п.). В ГИБДД не поступает информация из школ и УНО об изменениях в перевозочном процессе (принятые на работу водители, новые автобусы), что не позволяет своевременно и в полном объеме контролировать ОБДД при перевозках школьников автобусами, обновлять паспорта безопасности на школьные перевозки. </w:t>
      </w:r>
      <w:proofErr w:type="gramStart"/>
      <w:r w:rsidRPr="00220A1E">
        <w:rPr>
          <w:bCs/>
        </w:rPr>
        <w:t>(Например:</w:t>
      </w:r>
      <w:proofErr w:type="gramEnd"/>
      <w:r w:rsidRPr="00220A1E">
        <w:rPr>
          <w:bCs/>
        </w:rPr>
        <w:t xml:space="preserve"> МКОУ </w:t>
      </w:r>
      <w:proofErr w:type="spellStart"/>
      <w:r w:rsidRPr="00220A1E">
        <w:rPr>
          <w:bCs/>
        </w:rPr>
        <w:t>Менщиковская</w:t>
      </w:r>
      <w:proofErr w:type="spellEnd"/>
      <w:r w:rsidRPr="00220A1E">
        <w:rPr>
          <w:bCs/>
        </w:rPr>
        <w:t xml:space="preserve"> СОШ получили автобус (УАЗ) из Марковской СОШ еще в январе 2017 года. </w:t>
      </w:r>
      <w:proofErr w:type="gramStart"/>
      <w:r w:rsidRPr="00220A1E">
        <w:rPr>
          <w:bCs/>
        </w:rPr>
        <w:t>А информации в ГИБДД об этом нет, более того уже 3-й месяц автобус не переоформлен)</w:t>
      </w:r>
      <w:proofErr w:type="gramEnd"/>
    </w:p>
    <w:p w:rsidR="003738BA" w:rsidRPr="00220A1E" w:rsidRDefault="003738BA" w:rsidP="00BA6C0C">
      <w:pPr>
        <w:tabs>
          <w:tab w:val="center" w:pos="4677"/>
        </w:tabs>
        <w:jc w:val="both"/>
        <w:rPr>
          <w:u w:val="single"/>
        </w:rPr>
      </w:pPr>
    </w:p>
    <w:p w:rsidR="00BA6C0C" w:rsidRDefault="00BA6C0C" w:rsidP="00BA6C0C">
      <w:pPr>
        <w:tabs>
          <w:tab w:val="center" w:pos="4677"/>
        </w:tabs>
        <w:spacing w:line="360" w:lineRule="auto"/>
        <w:jc w:val="both"/>
        <w:rPr>
          <w:u w:val="single"/>
        </w:rPr>
      </w:pPr>
      <w:r>
        <w:rPr>
          <w:u w:val="single"/>
        </w:rPr>
        <w:t xml:space="preserve">Выступал:  Начальник УНО </w:t>
      </w:r>
      <w:proofErr w:type="spellStart"/>
      <w:r>
        <w:rPr>
          <w:u w:val="single"/>
        </w:rPr>
        <w:t>Кетовского</w:t>
      </w:r>
      <w:proofErr w:type="spellEnd"/>
      <w:r>
        <w:rPr>
          <w:u w:val="single"/>
        </w:rPr>
        <w:t xml:space="preserve"> района  </w:t>
      </w:r>
      <w:proofErr w:type="spellStart"/>
      <w:r>
        <w:rPr>
          <w:u w:val="single"/>
        </w:rPr>
        <w:t>Л.В.Чиркова</w:t>
      </w:r>
      <w:proofErr w:type="spellEnd"/>
    </w:p>
    <w:p w:rsidR="003738BA" w:rsidRDefault="00852928" w:rsidP="00527CD1">
      <w:pPr>
        <w:tabs>
          <w:tab w:val="center" w:pos="4677"/>
        </w:tabs>
        <w:jc w:val="both"/>
      </w:pPr>
      <w:r>
        <w:t xml:space="preserve">     </w:t>
      </w:r>
      <w:r w:rsidR="003738BA" w:rsidRPr="00852928">
        <w:t xml:space="preserve">С 2016 года реализуется муниципальная программа «Развитие образования и реализация государственной  молодежной политики в </w:t>
      </w:r>
      <w:proofErr w:type="spellStart"/>
      <w:r w:rsidR="003738BA" w:rsidRPr="00852928">
        <w:t>Кетовском</w:t>
      </w:r>
      <w:proofErr w:type="spellEnd"/>
      <w:r w:rsidR="003738BA" w:rsidRPr="00852928">
        <w:t xml:space="preserve"> районе» на 2016-2020 годы, утвержденная Постановлением </w:t>
      </w:r>
      <w:r w:rsidR="00726214" w:rsidRPr="00852928">
        <w:t>а</w:t>
      </w:r>
      <w:r w:rsidR="003738BA" w:rsidRPr="00852928">
        <w:t xml:space="preserve">дминистрации </w:t>
      </w:r>
      <w:proofErr w:type="spellStart"/>
      <w:r w:rsidR="003738BA" w:rsidRPr="00852928">
        <w:t>Кетовского</w:t>
      </w:r>
      <w:proofErr w:type="spellEnd"/>
      <w:r w:rsidR="003738BA" w:rsidRPr="00852928">
        <w:t xml:space="preserve"> района от 25 декабря 2015 года № 2462. В рамках реализации комплекса мероприяти</w:t>
      </w:r>
      <w:r w:rsidR="00220A1E">
        <w:t>й</w:t>
      </w:r>
      <w:r w:rsidR="003738BA" w:rsidRPr="00852928">
        <w:t xml:space="preserve">, предусмотренных данной программой в </w:t>
      </w:r>
      <w:proofErr w:type="spellStart"/>
      <w:r w:rsidR="003738BA" w:rsidRPr="00852928">
        <w:t>Кетовском</w:t>
      </w:r>
      <w:proofErr w:type="spellEnd"/>
      <w:r w:rsidR="003738BA" w:rsidRPr="00852928">
        <w:t xml:space="preserve"> района осуществляется подвоз обуч</w:t>
      </w:r>
      <w:r w:rsidR="00220A1E">
        <w:t>ающихся к месту обучения школьны</w:t>
      </w:r>
      <w:r w:rsidR="003738BA" w:rsidRPr="00852928">
        <w:t>ми автобусами</w:t>
      </w:r>
      <w:r w:rsidR="00970209" w:rsidRPr="00852928">
        <w:t xml:space="preserve">. В 2016 году на организацию подвоза выделено 5277 тысяч рублей, в 2017 году запланировано 6572 тысячи рублей. </w:t>
      </w:r>
      <w:r w:rsidR="00220A1E">
        <w:t>Все транспортны</w:t>
      </w:r>
      <w:r w:rsidR="00970209" w:rsidRPr="00852928">
        <w:t xml:space="preserve">е средства оснащены системой ГЛОНАСС и </w:t>
      </w:r>
      <w:proofErr w:type="spellStart"/>
      <w:r w:rsidR="00970209" w:rsidRPr="00852928">
        <w:t>тахографами</w:t>
      </w:r>
      <w:proofErr w:type="spellEnd"/>
      <w:r w:rsidR="00970209" w:rsidRPr="00852928">
        <w:t xml:space="preserve">. </w:t>
      </w:r>
      <w:proofErr w:type="gramStart"/>
      <w:r w:rsidR="00970209" w:rsidRPr="00852928">
        <w:t>Подвоз осуществляется по</w:t>
      </w:r>
      <w:r w:rsidR="00220A1E">
        <w:t xml:space="preserve"> </w:t>
      </w:r>
      <w:r w:rsidR="00970209" w:rsidRPr="00852928">
        <w:t>38 маршрутам из 46 населенных пунктов, на подвозе находится 1051 обучающийся, что составляет 100% от общего количества нуждающихся.</w:t>
      </w:r>
      <w:proofErr w:type="gramEnd"/>
      <w:r w:rsidR="00970209" w:rsidRPr="00852928">
        <w:t xml:space="preserve"> В районе разработано и действует «Положение о порядке бесплатных перевозок между поселениями обучающихся образовательных организаций </w:t>
      </w:r>
      <w:proofErr w:type="spellStart"/>
      <w:r w:rsidR="00970209" w:rsidRPr="00852928">
        <w:t>Кетовского</w:t>
      </w:r>
      <w:proofErr w:type="spellEnd"/>
      <w:r w:rsidR="00970209" w:rsidRPr="00852928">
        <w:t xml:space="preserve"> района», утвержденное Постановлением </w:t>
      </w:r>
      <w:r w:rsidR="00726214" w:rsidRPr="00852928">
        <w:t>а</w:t>
      </w:r>
      <w:r w:rsidR="00970209" w:rsidRPr="00852928">
        <w:t xml:space="preserve">дминистрации </w:t>
      </w:r>
      <w:proofErr w:type="spellStart"/>
      <w:r w:rsidR="00970209" w:rsidRPr="00852928">
        <w:t>Кетовского</w:t>
      </w:r>
      <w:proofErr w:type="spellEnd"/>
      <w:r w:rsidR="00970209" w:rsidRPr="00852928">
        <w:t xml:space="preserve"> района от 27.01.2017г. №</w:t>
      </w:r>
      <w:r w:rsidR="00726214" w:rsidRPr="00852928">
        <w:t xml:space="preserve">214. Образовательные организации организуют подвоз в </w:t>
      </w:r>
      <w:proofErr w:type="spellStart"/>
      <w:r w:rsidR="00726214" w:rsidRPr="00852928">
        <w:t>соответсвии</w:t>
      </w:r>
      <w:proofErr w:type="spellEnd"/>
      <w:r w:rsidR="00726214" w:rsidRPr="00852928">
        <w:t xml:space="preserve"> с постановлением правительства Российской Федерации</w:t>
      </w:r>
      <w:r w:rsidR="00970209" w:rsidRPr="00852928">
        <w:t xml:space="preserve"> </w:t>
      </w:r>
      <w:r w:rsidR="00726214" w:rsidRPr="00852928">
        <w:t xml:space="preserve">от 17.12.2013г. №1177 </w:t>
      </w:r>
      <w:r w:rsidR="00970209" w:rsidRPr="00852928">
        <w:t>«Об утверждении Правил организованной перевозки групп детей автобусами» и</w:t>
      </w:r>
      <w:r w:rsidR="00726214" w:rsidRPr="00852928">
        <w:t xml:space="preserve"> Положением о порядке бесплатных перевозок между поселениями обучающихся образовательных организаций </w:t>
      </w:r>
      <w:proofErr w:type="spellStart"/>
      <w:r w:rsidR="00726214" w:rsidRPr="00852928">
        <w:t>Кетовского</w:t>
      </w:r>
      <w:proofErr w:type="spellEnd"/>
      <w:r w:rsidR="00726214" w:rsidRPr="00852928">
        <w:t xml:space="preserve"> района. В школах района разработаны положения об организации подвоза, инструкции по вопросам техники безопасности учащихся при перевозках, закреплены ответственные за организацию подвоза. Разработаны, согласованы  с Главами сельсоветов и утверждены с ГИБДД ОМВД России по </w:t>
      </w:r>
      <w:proofErr w:type="spellStart"/>
      <w:r w:rsidR="00726214" w:rsidRPr="00852928">
        <w:t>Кетовскому</w:t>
      </w:r>
      <w:proofErr w:type="spellEnd"/>
      <w:r w:rsidR="00726214" w:rsidRPr="00852928">
        <w:t xml:space="preserve"> району паспорта дорожной безопасности</w:t>
      </w:r>
      <w:r w:rsidRPr="00852928">
        <w:t>, схемы маршрута. Информация размещена на официальных сайтах образовательных организаций.</w:t>
      </w:r>
      <w:r w:rsidR="00527CD1">
        <w:t xml:space="preserve">                  </w:t>
      </w:r>
      <w:r w:rsidRPr="00852928">
        <w:t xml:space="preserve">В </w:t>
      </w:r>
      <w:proofErr w:type="spellStart"/>
      <w:r w:rsidRPr="00852928">
        <w:t>Кетовском</w:t>
      </w:r>
      <w:proofErr w:type="spellEnd"/>
      <w:r w:rsidRPr="00852928">
        <w:t xml:space="preserve"> УНО организацию подвоза в общеобразовательных организациях курирует ведущий специалист отдела общего и дополнительного образования. На 2016-2017 учебный год запланирован тематический </w:t>
      </w:r>
      <w:proofErr w:type="gramStart"/>
      <w:r w:rsidRPr="00852928">
        <w:t>контроль за</w:t>
      </w:r>
      <w:proofErr w:type="gramEnd"/>
      <w:r w:rsidRPr="00852928">
        <w:t xml:space="preserve"> деятельностью руководителей по организации подвоза.</w:t>
      </w:r>
      <w:r w:rsidR="00726214" w:rsidRPr="00852928">
        <w:t xml:space="preserve"> </w:t>
      </w:r>
      <w:r w:rsidR="00970209" w:rsidRPr="00852928">
        <w:t xml:space="preserve"> </w:t>
      </w:r>
    </w:p>
    <w:p w:rsidR="001604A1" w:rsidRPr="001604A1" w:rsidRDefault="001604A1" w:rsidP="001604A1">
      <w:pPr>
        <w:jc w:val="both"/>
        <w:rPr>
          <w:bCs/>
        </w:rPr>
      </w:pPr>
      <w:r w:rsidRPr="002A041F">
        <w:rPr>
          <w:b/>
          <w:bCs/>
        </w:rPr>
        <w:t xml:space="preserve">Решение комиссии: </w:t>
      </w:r>
      <w:r w:rsidRPr="001604A1">
        <w:rPr>
          <w:bCs/>
        </w:rPr>
        <w:t xml:space="preserve">направить в адрес </w:t>
      </w:r>
      <w:r>
        <w:rPr>
          <w:bCs/>
        </w:rPr>
        <w:t>образовательных учреждений</w:t>
      </w:r>
      <w:r w:rsidRPr="001604A1">
        <w:rPr>
          <w:bCs/>
        </w:rPr>
        <w:t xml:space="preserve"> </w:t>
      </w:r>
      <w:proofErr w:type="spellStart"/>
      <w:r w:rsidRPr="001604A1">
        <w:rPr>
          <w:bCs/>
        </w:rPr>
        <w:t>Кетовского</w:t>
      </w:r>
      <w:proofErr w:type="spellEnd"/>
      <w:r w:rsidRPr="001604A1">
        <w:rPr>
          <w:bCs/>
        </w:rPr>
        <w:t xml:space="preserve"> района информацию о состоянии детского дорожно-транспортного травматизма на территории района по итогам </w:t>
      </w:r>
      <w:r>
        <w:rPr>
          <w:bCs/>
        </w:rPr>
        <w:t>12</w:t>
      </w:r>
      <w:r w:rsidRPr="001604A1">
        <w:rPr>
          <w:bCs/>
        </w:rPr>
        <w:t xml:space="preserve"> месяцев 2016 года. </w:t>
      </w:r>
      <w:r>
        <w:rPr>
          <w:bCs/>
        </w:rPr>
        <w:t>Продолжить выполнение комплекса мероприятий по организации подвоза детей, мероприятий по технике безопасности при перевозке.</w:t>
      </w:r>
    </w:p>
    <w:p w:rsidR="001604A1" w:rsidRPr="00852928" w:rsidRDefault="001604A1" w:rsidP="00527CD1">
      <w:pPr>
        <w:tabs>
          <w:tab w:val="center" w:pos="4677"/>
        </w:tabs>
        <w:jc w:val="both"/>
      </w:pPr>
    </w:p>
    <w:p w:rsidR="002F136F" w:rsidRPr="002F136F" w:rsidRDefault="002F136F" w:rsidP="002F136F">
      <w:pPr>
        <w:jc w:val="both"/>
        <w:rPr>
          <w:b/>
          <w:color w:val="FF0000"/>
        </w:rPr>
      </w:pPr>
      <w:r>
        <w:rPr>
          <w:b/>
        </w:rPr>
        <w:t>4</w:t>
      </w:r>
      <w:r w:rsidRPr="0078691D">
        <w:rPr>
          <w:b/>
        </w:rPr>
        <w:t xml:space="preserve">. </w:t>
      </w:r>
      <w:r>
        <w:rPr>
          <w:b/>
        </w:rPr>
        <w:t>Обустройство федеральных дорог и региональных дорог специализированными стоянками для помещения грузовых ТС, осуществляющих перевозку крупногабаритных и тяжеловесных грузов с нарушением ПДД. Закупка блокираторов и эвакуаторов.</w:t>
      </w:r>
    </w:p>
    <w:p w:rsidR="002F136F" w:rsidRDefault="002F136F" w:rsidP="002F136F">
      <w:pPr>
        <w:tabs>
          <w:tab w:val="center" w:pos="4677"/>
        </w:tabs>
        <w:jc w:val="both"/>
        <w:rPr>
          <w:u w:val="single"/>
        </w:rPr>
      </w:pPr>
      <w:r>
        <w:rPr>
          <w:u w:val="single"/>
        </w:rPr>
        <w:t>Выступал: старший госинспектор БДД</w:t>
      </w:r>
      <w:r w:rsidRPr="0078691D">
        <w:rPr>
          <w:u w:val="single"/>
        </w:rPr>
        <w:t xml:space="preserve"> ОГИБДД ОМВД России по </w:t>
      </w:r>
      <w:proofErr w:type="spellStart"/>
      <w:r w:rsidRPr="0078691D">
        <w:rPr>
          <w:u w:val="single"/>
        </w:rPr>
        <w:t>Кетовскому</w:t>
      </w:r>
      <w:proofErr w:type="spellEnd"/>
      <w:r w:rsidRPr="0078691D">
        <w:rPr>
          <w:u w:val="single"/>
        </w:rPr>
        <w:t xml:space="preserve"> району А.В. </w:t>
      </w:r>
      <w:proofErr w:type="spellStart"/>
      <w:r w:rsidRPr="0078691D">
        <w:rPr>
          <w:u w:val="single"/>
        </w:rPr>
        <w:t>Балабух</w:t>
      </w:r>
      <w:proofErr w:type="spellEnd"/>
      <w:r w:rsidRPr="0078691D">
        <w:rPr>
          <w:u w:val="single"/>
        </w:rPr>
        <w:t>.</w:t>
      </w:r>
    </w:p>
    <w:p w:rsidR="00196E21" w:rsidRDefault="002F136F" w:rsidP="00E24E72">
      <w:pPr>
        <w:tabs>
          <w:tab w:val="center" w:pos="4677"/>
        </w:tabs>
        <w:jc w:val="both"/>
      </w:pPr>
      <w:r w:rsidRPr="00E24E72">
        <w:lastRenderedPageBreak/>
        <w:t>По решению оперативного совещания №1 от 18.01.2017 года при начальнике УМВД России по Курганской области</w:t>
      </w:r>
      <w:r w:rsidR="00E24E72" w:rsidRPr="00E24E72">
        <w:t xml:space="preserve"> предлагается рассмотреть вопрос по закупке блокираторов и эвакуаторов, а также строительство специализированных стоянок </w:t>
      </w:r>
      <w:proofErr w:type="gramStart"/>
      <w:r w:rsidR="00E24E72" w:rsidRPr="00E24E72">
        <w:t>для</w:t>
      </w:r>
      <w:proofErr w:type="gramEnd"/>
      <w:r w:rsidR="00E24E72" w:rsidRPr="00E24E72">
        <w:t xml:space="preserve"> грузовых ТС.</w:t>
      </w:r>
    </w:p>
    <w:p w:rsidR="00E24E72" w:rsidRDefault="00E24E72" w:rsidP="00E24E72">
      <w:pPr>
        <w:tabs>
          <w:tab w:val="center" w:pos="4677"/>
        </w:tabs>
        <w:jc w:val="both"/>
        <w:rPr>
          <w:u w:val="single"/>
        </w:rPr>
      </w:pPr>
      <w:r>
        <w:rPr>
          <w:u w:val="single"/>
        </w:rPr>
        <w:t xml:space="preserve">Выступал: Заместитель председателя комиссии по БДД администрации </w:t>
      </w:r>
      <w:proofErr w:type="spellStart"/>
      <w:r>
        <w:rPr>
          <w:u w:val="single"/>
        </w:rPr>
        <w:t>Кетовского</w:t>
      </w:r>
      <w:proofErr w:type="spellEnd"/>
      <w:r>
        <w:rPr>
          <w:u w:val="single"/>
        </w:rPr>
        <w:t xml:space="preserve"> района </w:t>
      </w:r>
      <w:proofErr w:type="spellStart"/>
      <w:r>
        <w:rPr>
          <w:u w:val="single"/>
        </w:rPr>
        <w:t>П.П.Штефан</w:t>
      </w:r>
      <w:proofErr w:type="spellEnd"/>
      <w:r w:rsidRPr="0078691D">
        <w:rPr>
          <w:u w:val="single"/>
        </w:rPr>
        <w:t>.</w:t>
      </w:r>
    </w:p>
    <w:p w:rsidR="00E24E72" w:rsidRDefault="00E24E72" w:rsidP="00E24E72">
      <w:pPr>
        <w:tabs>
          <w:tab w:val="center" w:pos="4677"/>
        </w:tabs>
        <w:jc w:val="both"/>
      </w:pPr>
      <w:r w:rsidRPr="00F35683">
        <w:t xml:space="preserve">Ввиду того, что обслуживание федеральных и региональных дорог не относится к компетенции Администрации </w:t>
      </w:r>
      <w:proofErr w:type="spellStart"/>
      <w:r w:rsidRPr="00F35683">
        <w:t>Кетовского</w:t>
      </w:r>
      <w:proofErr w:type="spellEnd"/>
      <w:r w:rsidRPr="00F35683">
        <w:t xml:space="preserve"> района обустройство специализированных стоянок </w:t>
      </w:r>
      <w:r w:rsidR="00814EA9" w:rsidRPr="00F35683">
        <w:t>должны прово</w:t>
      </w:r>
      <w:r w:rsidR="00E65A61">
        <w:t>дить собственники дорог (</w:t>
      </w:r>
      <w:proofErr w:type="spellStart"/>
      <w:r w:rsidR="00E65A61">
        <w:t>УпрДор</w:t>
      </w:r>
      <w:proofErr w:type="spellEnd"/>
      <w:r w:rsidR="00E65A61">
        <w:t xml:space="preserve"> «Южный </w:t>
      </w:r>
      <w:r w:rsidR="00814EA9" w:rsidRPr="00F35683">
        <w:t>Урал</w:t>
      </w:r>
      <w:r w:rsidR="00E65A61">
        <w:t>»</w:t>
      </w:r>
      <w:proofErr w:type="gramStart"/>
      <w:r w:rsidR="00E65A61">
        <w:t xml:space="preserve"> </w:t>
      </w:r>
      <w:r w:rsidR="00814EA9" w:rsidRPr="00F35683">
        <w:t>,</w:t>
      </w:r>
      <w:proofErr w:type="gramEnd"/>
      <w:r w:rsidR="00814EA9" w:rsidRPr="00F35683">
        <w:t xml:space="preserve"> ГКУ </w:t>
      </w:r>
      <w:proofErr w:type="spellStart"/>
      <w:r w:rsidR="00814EA9" w:rsidRPr="00F35683">
        <w:t>Курганавтодор</w:t>
      </w:r>
      <w:proofErr w:type="spellEnd"/>
      <w:r w:rsidR="00814EA9" w:rsidRPr="00F35683">
        <w:t>)</w:t>
      </w:r>
      <w:r w:rsidRPr="00F35683">
        <w:t>. Со</w:t>
      </w:r>
      <w:r w:rsidR="00653DAB" w:rsidRPr="00F35683">
        <w:t xml:space="preserve">гласно статистических данных </w:t>
      </w:r>
      <w:r w:rsidRPr="00F35683">
        <w:t>аварийно</w:t>
      </w:r>
      <w:r w:rsidR="00653DAB" w:rsidRPr="00F35683">
        <w:t>сть</w:t>
      </w:r>
      <w:r w:rsidR="00814EA9" w:rsidRPr="00F35683">
        <w:t xml:space="preserve"> транспортных средств на автомобильных дорогах общего пользования местного значения </w:t>
      </w:r>
      <w:proofErr w:type="spellStart"/>
      <w:r w:rsidR="00814EA9" w:rsidRPr="00F35683">
        <w:t>Кетовского</w:t>
      </w:r>
      <w:proofErr w:type="spellEnd"/>
      <w:r w:rsidR="00814EA9" w:rsidRPr="00F35683">
        <w:t xml:space="preserve"> района невысока, считаю приобретение блокираторов и эвакуаторов не целесообразным.</w:t>
      </w:r>
    </w:p>
    <w:p w:rsidR="00596CD0" w:rsidRPr="0078691D" w:rsidRDefault="00596CD0" w:rsidP="00596CD0">
      <w:pPr>
        <w:jc w:val="both"/>
        <w:rPr>
          <w:b/>
          <w:bCs/>
        </w:rPr>
      </w:pPr>
      <w:r w:rsidRPr="0078691D">
        <w:rPr>
          <w:b/>
          <w:bCs/>
          <w:color w:val="000000"/>
        </w:rPr>
        <w:t xml:space="preserve">Решение комиссии: </w:t>
      </w:r>
      <w:r w:rsidRPr="00F35683">
        <w:rPr>
          <w:bCs/>
          <w:color w:val="000000"/>
        </w:rPr>
        <w:t>информацию принять к сведению</w:t>
      </w:r>
    </w:p>
    <w:p w:rsidR="00596CD0" w:rsidRPr="00F35683" w:rsidRDefault="00596CD0" w:rsidP="00E24E72">
      <w:pPr>
        <w:tabs>
          <w:tab w:val="center" w:pos="4677"/>
        </w:tabs>
        <w:jc w:val="both"/>
      </w:pPr>
    </w:p>
    <w:p w:rsidR="00EA436F" w:rsidRPr="00EA436F" w:rsidRDefault="002F136F" w:rsidP="008A45DC">
      <w:pPr>
        <w:tabs>
          <w:tab w:val="center" w:pos="4677"/>
        </w:tabs>
        <w:spacing w:line="360" w:lineRule="auto"/>
        <w:jc w:val="both"/>
        <w:rPr>
          <w:b/>
        </w:rPr>
      </w:pPr>
      <w:r>
        <w:rPr>
          <w:b/>
        </w:rPr>
        <w:t>5</w:t>
      </w:r>
      <w:r w:rsidR="00EA436F">
        <w:rPr>
          <w:b/>
        </w:rPr>
        <w:t xml:space="preserve">. О </w:t>
      </w:r>
      <w:r w:rsidR="00C407D7">
        <w:rPr>
          <w:b/>
        </w:rPr>
        <w:t xml:space="preserve">создании рабочей группы </w:t>
      </w:r>
      <w:proofErr w:type="gramStart"/>
      <w:r w:rsidR="00C407D7">
        <w:rPr>
          <w:b/>
        </w:rPr>
        <w:t>для</w:t>
      </w:r>
      <w:proofErr w:type="gramEnd"/>
      <w:r w:rsidR="00C407D7">
        <w:rPr>
          <w:b/>
        </w:rPr>
        <w:t xml:space="preserve"> </w:t>
      </w:r>
      <w:proofErr w:type="gramStart"/>
      <w:r w:rsidR="00EA436F">
        <w:rPr>
          <w:b/>
        </w:rPr>
        <w:t>проведении</w:t>
      </w:r>
      <w:proofErr w:type="gramEnd"/>
      <w:r w:rsidR="00EA436F">
        <w:rPr>
          <w:b/>
        </w:rPr>
        <w:t xml:space="preserve"> профилактической  операции «Снегоход-201</w:t>
      </w:r>
      <w:r w:rsidR="00BA6C0C">
        <w:rPr>
          <w:b/>
        </w:rPr>
        <w:t>7</w:t>
      </w:r>
      <w:r w:rsidR="00EA436F">
        <w:rPr>
          <w:b/>
        </w:rPr>
        <w:t>»</w:t>
      </w:r>
    </w:p>
    <w:p w:rsidR="00C407D7" w:rsidRPr="00527CD1" w:rsidRDefault="00645F54" w:rsidP="00C407D7">
      <w:pPr>
        <w:tabs>
          <w:tab w:val="center" w:pos="4677"/>
        </w:tabs>
        <w:spacing w:line="360" w:lineRule="auto"/>
        <w:jc w:val="both"/>
        <w:rPr>
          <w:u w:val="single"/>
        </w:rPr>
      </w:pPr>
      <w:r w:rsidRPr="00527CD1">
        <w:rPr>
          <w:u w:val="single"/>
        </w:rPr>
        <w:t>Высту</w:t>
      </w:r>
      <w:r w:rsidR="00E91441" w:rsidRPr="00527CD1">
        <w:rPr>
          <w:u w:val="single"/>
        </w:rPr>
        <w:t>пал</w:t>
      </w:r>
      <w:r w:rsidR="00C407D7" w:rsidRPr="00527CD1">
        <w:rPr>
          <w:u w:val="single"/>
        </w:rPr>
        <w:t>:  Главный государственный инженер-инспек</w:t>
      </w:r>
      <w:r w:rsidR="00F71AC6" w:rsidRPr="00527CD1">
        <w:rPr>
          <w:u w:val="single"/>
        </w:rPr>
        <w:t>т</w:t>
      </w:r>
      <w:r w:rsidR="00C407D7" w:rsidRPr="00527CD1">
        <w:rPr>
          <w:u w:val="single"/>
        </w:rPr>
        <w:t>ор ГТН г</w:t>
      </w:r>
      <w:proofErr w:type="gramStart"/>
      <w:r w:rsidR="00C407D7" w:rsidRPr="00527CD1">
        <w:rPr>
          <w:u w:val="single"/>
        </w:rPr>
        <w:t>.К</w:t>
      </w:r>
      <w:proofErr w:type="gramEnd"/>
      <w:r w:rsidR="00C407D7" w:rsidRPr="00527CD1">
        <w:rPr>
          <w:u w:val="single"/>
        </w:rPr>
        <w:t xml:space="preserve">ургана и </w:t>
      </w:r>
      <w:proofErr w:type="spellStart"/>
      <w:r w:rsidR="00C407D7" w:rsidRPr="00527CD1">
        <w:rPr>
          <w:u w:val="single"/>
        </w:rPr>
        <w:t>Кетовского</w:t>
      </w:r>
      <w:proofErr w:type="spellEnd"/>
      <w:r w:rsidR="00C407D7" w:rsidRPr="00527CD1">
        <w:rPr>
          <w:u w:val="single"/>
        </w:rPr>
        <w:t xml:space="preserve"> района  А.Г. Гвоздев</w:t>
      </w:r>
      <w:r w:rsidR="00E91441" w:rsidRPr="00527CD1">
        <w:rPr>
          <w:u w:val="single"/>
        </w:rPr>
        <w:t>.</w:t>
      </w:r>
    </w:p>
    <w:p w:rsidR="00E91441" w:rsidRPr="00527CD1" w:rsidRDefault="00645F54" w:rsidP="00527CD1">
      <w:pPr>
        <w:tabs>
          <w:tab w:val="center" w:pos="4677"/>
        </w:tabs>
        <w:jc w:val="both"/>
      </w:pPr>
      <w:r w:rsidRPr="00527CD1">
        <w:t xml:space="preserve">      </w:t>
      </w:r>
      <w:r w:rsidR="00E91441" w:rsidRPr="00527CD1">
        <w:t>В целях обеспечения безопасности движения, техники безопасности и охраны окружающей среды при эк</w:t>
      </w:r>
      <w:r w:rsidRPr="00527CD1">
        <w:t>с</w:t>
      </w:r>
      <w:r w:rsidR="00E91441" w:rsidRPr="00527CD1">
        <w:t xml:space="preserve">плуатации </w:t>
      </w:r>
      <w:proofErr w:type="spellStart"/>
      <w:r w:rsidR="00E91441" w:rsidRPr="00527CD1">
        <w:t>внедорожных</w:t>
      </w:r>
      <w:proofErr w:type="spellEnd"/>
      <w:r w:rsidR="00E91441" w:rsidRPr="00527CD1">
        <w:t xml:space="preserve"> средст</w:t>
      </w:r>
      <w:r w:rsidRPr="00527CD1">
        <w:t xml:space="preserve">в, а так же правил государственной регистрации и допуска к управлению </w:t>
      </w:r>
      <w:proofErr w:type="spellStart"/>
      <w:r w:rsidRPr="00527CD1">
        <w:t>мототранспортных</w:t>
      </w:r>
      <w:proofErr w:type="spellEnd"/>
      <w:r w:rsidRPr="00527CD1">
        <w:t xml:space="preserve"> средств, а так же на основании Распоряжения начальника Инспекции </w:t>
      </w:r>
      <w:proofErr w:type="spellStart"/>
      <w:r w:rsidRPr="00527CD1">
        <w:t>Гостехнадзора</w:t>
      </w:r>
      <w:proofErr w:type="spellEnd"/>
      <w:r w:rsidRPr="00527CD1">
        <w:t xml:space="preserve"> Курганской области от </w:t>
      </w:r>
      <w:r w:rsidR="00527CD1" w:rsidRPr="00527CD1">
        <w:t>3</w:t>
      </w:r>
      <w:r w:rsidRPr="00527CD1">
        <w:t xml:space="preserve"> </w:t>
      </w:r>
      <w:r w:rsidR="00527CD1" w:rsidRPr="00527CD1">
        <w:t>марта</w:t>
      </w:r>
      <w:r w:rsidRPr="00527CD1">
        <w:t xml:space="preserve"> 201</w:t>
      </w:r>
      <w:r w:rsidR="00527CD1" w:rsidRPr="00527CD1">
        <w:t>7года №15</w:t>
      </w:r>
      <w:r w:rsidRPr="00527CD1">
        <w:t xml:space="preserve">, </w:t>
      </w:r>
      <w:r w:rsidR="00527CD1" w:rsidRPr="00527CD1">
        <w:t xml:space="preserve"> проводится операция</w:t>
      </w:r>
      <w:r w:rsidRPr="00527CD1">
        <w:t xml:space="preserve"> «Снегоход-201</w:t>
      </w:r>
      <w:r w:rsidR="00527CD1" w:rsidRPr="00527CD1">
        <w:t>7</w:t>
      </w:r>
      <w:r w:rsidRPr="00527CD1">
        <w:t>»</w:t>
      </w:r>
    </w:p>
    <w:p w:rsidR="00C72116" w:rsidRPr="00527CD1" w:rsidRDefault="00C72116" w:rsidP="00527CD1">
      <w:pPr>
        <w:tabs>
          <w:tab w:val="center" w:pos="4677"/>
        </w:tabs>
        <w:jc w:val="both"/>
      </w:pPr>
      <w:r w:rsidRPr="00527CD1">
        <w:rPr>
          <w:b/>
        </w:rPr>
        <w:t>Решение комиссии:</w:t>
      </w:r>
      <w:r w:rsidR="00645F54" w:rsidRPr="00527CD1">
        <w:rPr>
          <w:b/>
        </w:rPr>
        <w:t xml:space="preserve"> </w:t>
      </w:r>
      <w:r w:rsidR="00645F54" w:rsidRPr="00527CD1">
        <w:t xml:space="preserve">Утвердить состав районной рабочей группы, Инспекции </w:t>
      </w:r>
      <w:proofErr w:type="spellStart"/>
      <w:r w:rsidR="00645F54" w:rsidRPr="00527CD1">
        <w:t>Гостехнадзора</w:t>
      </w:r>
      <w:proofErr w:type="spellEnd"/>
      <w:r w:rsidR="00645F54" w:rsidRPr="00527CD1">
        <w:t xml:space="preserve"> г</w:t>
      </w:r>
      <w:proofErr w:type="gramStart"/>
      <w:r w:rsidR="00645F54" w:rsidRPr="00527CD1">
        <w:t>.К</w:t>
      </w:r>
      <w:proofErr w:type="gramEnd"/>
      <w:r w:rsidR="00645F54" w:rsidRPr="00527CD1">
        <w:t xml:space="preserve">ургана и </w:t>
      </w:r>
      <w:proofErr w:type="spellStart"/>
      <w:r w:rsidR="00645F54" w:rsidRPr="00527CD1">
        <w:t>Кетовского</w:t>
      </w:r>
      <w:proofErr w:type="spellEnd"/>
      <w:r w:rsidR="00645F54" w:rsidRPr="00527CD1">
        <w:t xml:space="preserve"> района (Гвоздев А.Г.) совместно ГИБДД ОМВД России по </w:t>
      </w:r>
      <w:proofErr w:type="spellStart"/>
      <w:r w:rsidR="00645F54" w:rsidRPr="00527CD1">
        <w:t>Кетовскому</w:t>
      </w:r>
      <w:proofErr w:type="spellEnd"/>
      <w:r w:rsidR="00645F54" w:rsidRPr="00527CD1">
        <w:t xml:space="preserve"> району (</w:t>
      </w:r>
      <w:proofErr w:type="spellStart"/>
      <w:r w:rsidR="00645F54" w:rsidRPr="00527CD1">
        <w:t>Балабух</w:t>
      </w:r>
      <w:proofErr w:type="spellEnd"/>
      <w:r w:rsidR="00645F54" w:rsidRPr="00527CD1">
        <w:t xml:space="preserve"> А.В.) организовать и провести </w:t>
      </w:r>
      <w:r w:rsidR="00400F7B" w:rsidRPr="00527CD1">
        <w:t xml:space="preserve">на территории </w:t>
      </w:r>
      <w:proofErr w:type="spellStart"/>
      <w:r w:rsidR="00400F7B" w:rsidRPr="00527CD1">
        <w:t>Кетовского</w:t>
      </w:r>
      <w:proofErr w:type="spellEnd"/>
      <w:r w:rsidR="00400F7B" w:rsidRPr="00527CD1">
        <w:t xml:space="preserve"> района с </w:t>
      </w:r>
      <w:r w:rsidR="00527CD1" w:rsidRPr="00527CD1">
        <w:t>06</w:t>
      </w:r>
      <w:r w:rsidR="00400F7B" w:rsidRPr="00527CD1">
        <w:t>.0</w:t>
      </w:r>
      <w:r w:rsidR="00527CD1" w:rsidRPr="00527CD1">
        <w:t>3</w:t>
      </w:r>
      <w:r w:rsidR="00400F7B" w:rsidRPr="00527CD1">
        <w:t>.201</w:t>
      </w:r>
      <w:r w:rsidR="00527CD1" w:rsidRPr="00527CD1">
        <w:t>7</w:t>
      </w:r>
      <w:r w:rsidR="00400F7B" w:rsidRPr="00527CD1">
        <w:t xml:space="preserve">г. по </w:t>
      </w:r>
      <w:r w:rsidR="00527CD1" w:rsidRPr="00527CD1">
        <w:t>06</w:t>
      </w:r>
      <w:r w:rsidR="00400F7B" w:rsidRPr="00527CD1">
        <w:t>.0</w:t>
      </w:r>
      <w:r w:rsidR="00527CD1" w:rsidRPr="00527CD1">
        <w:t>4</w:t>
      </w:r>
      <w:r w:rsidR="00400F7B" w:rsidRPr="00527CD1">
        <w:t>.201</w:t>
      </w:r>
      <w:r w:rsidR="00527CD1" w:rsidRPr="00527CD1">
        <w:t>7</w:t>
      </w:r>
      <w:r w:rsidR="00400F7B" w:rsidRPr="00527CD1">
        <w:t xml:space="preserve">г. профилактическую </w:t>
      </w:r>
      <w:r w:rsidR="00645F54" w:rsidRPr="00527CD1">
        <w:t>операцию под условным названием «Снегоход - 201</w:t>
      </w:r>
      <w:r w:rsidR="00527CD1" w:rsidRPr="00527CD1">
        <w:t>7</w:t>
      </w:r>
      <w:r w:rsidR="00645F54" w:rsidRPr="00527CD1">
        <w:t>»</w:t>
      </w:r>
      <w:r w:rsidR="00400F7B" w:rsidRPr="00527CD1">
        <w:t>, предоставить  отчет по итогам операции в комиссию по обеспечению безопасности дорожного движения в установленные сроки.</w:t>
      </w:r>
    </w:p>
    <w:p w:rsidR="002A75E8" w:rsidRDefault="00F35683" w:rsidP="00404544">
      <w:pPr>
        <w:tabs>
          <w:tab w:val="center" w:pos="4677"/>
        </w:tabs>
        <w:spacing w:line="360" w:lineRule="auto"/>
        <w:jc w:val="both"/>
        <w:rPr>
          <w:b/>
        </w:rPr>
      </w:pPr>
      <w:r>
        <w:rPr>
          <w:b/>
        </w:rPr>
        <w:t>6</w:t>
      </w:r>
      <w:r w:rsidR="00404544">
        <w:rPr>
          <w:b/>
        </w:rPr>
        <w:t xml:space="preserve">. Информация Курганской </w:t>
      </w:r>
      <w:r w:rsidR="002A75E8">
        <w:rPr>
          <w:b/>
        </w:rPr>
        <w:t>Д</w:t>
      </w:r>
      <w:r w:rsidR="00404544">
        <w:rPr>
          <w:b/>
        </w:rPr>
        <w:t xml:space="preserve">истанции </w:t>
      </w:r>
      <w:r w:rsidR="002A75E8">
        <w:rPr>
          <w:b/>
        </w:rPr>
        <w:t>П</w:t>
      </w:r>
      <w:r w:rsidR="00404544">
        <w:rPr>
          <w:b/>
        </w:rPr>
        <w:t xml:space="preserve">ути по </w:t>
      </w:r>
      <w:r w:rsidR="002A75E8">
        <w:rPr>
          <w:b/>
        </w:rPr>
        <w:t>б</w:t>
      </w:r>
      <w:r w:rsidR="00404544">
        <w:rPr>
          <w:b/>
        </w:rPr>
        <w:t xml:space="preserve">езопасности дорожного движения </w:t>
      </w:r>
      <w:r w:rsidR="002A75E8">
        <w:rPr>
          <w:b/>
        </w:rPr>
        <w:t>на железнодорожных  переездах.</w:t>
      </w:r>
    </w:p>
    <w:p w:rsidR="004120B7" w:rsidRDefault="004120B7" w:rsidP="004120B7">
      <w:pPr>
        <w:tabs>
          <w:tab w:val="center" w:pos="4677"/>
        </w:tabs>
        <w:spacing w:line="360" w:lineRule="auto"/>
        <w:jc w:val="both"/>
        <w:rPr>
          <w:u w:val="single"/>
        </w:rPr>
      </w:pPr>
      <w:proofErr w:type="gramStart"/>
      <w:r>
        <w:rPr>
          <w:u w:val="single"/>
        </w:rPr>
        <w:t>Ответственный за доклад:</w:t>
      </w:r>
      <w:proofErr w:type="gramEnd"/>
      <w:r>
        <w:rPr>
          <w:u w:val="single"/>
        </w:rPr>
        <w:t xml:space="preserve"> Гл</w:t>
      </w:r>
      <w:proofErr w:type="gramStart"/>
      <w:r>
        <w:rPr>
          <w:u w:val="single"/>
        </w:rPr>
        <w:t>.с</w:t>
      </w:r>
      <w:proofErr w:type="gramEnd"/>
      <w:r>
        <w:rPr>
          <w:u w:val="single"/>
        </w:rPr>
        <w:t xml:space="preserve">пециалист администрации </w:t>
      </w:r>
      <w:proofErr w:type="spellStart"/>
      <w:r>
        <w:rPr>
          <w:u w:val="single"/>
        </w:rPr>
        <w:t>Кетовского</w:t>
      </w:r>
      <w:proofErr w:type="spellEnd"/>
      <w:r>
        <w:rPr>
          <w:u w:val="single"/>
        </w:rPr>
        <w:t xml:space="preserve"> района </w:t>
      </w:r>
      <w:proofErr w:type="spellStart"/>
      <w:r>
        <w:rPr>
          <w:u w:val="single"/>
        </w:rPr>
        <w:t>В.А.Цурбанов</w:t>
      </w:r>
      <w:proofErr w:type="spellEnd"/>
      <w:r w:rsidR="002F136F">
        <w:rPr>
          <w:u w:val="single"/>
        </w:rPr>
        <w:t>.</w:t>
      </w:r>
    </w:p>
    <w:p w:rsidR="004120B7" w:rsidRDefault="002A75E8" w:rsidP="00527CD1">
      <w:pPr>
        <w:tabs>
          <w:tab w:val="center" w:pos="4677"/>
        </w:tabs>
        <w:jc w:val="both"/>
      </w:pPr>
      <w:r>
        <w:t>По информации ОАО РЖД  положение с обеспечением безопасности дорожного движения на железнодорожных переездах свидетельствует о недостаточности принимаемых мер по снижению аварийности на местах. Особую тревогу вызывают  19 случаев столкновения автотранспорта с пассажирскими и пригородными поездами. В целях усиления безопасности движения, обеспечения жизни и здоровья людей, сох</w:t>
      </w:r>
      <w:r w:rsidR="00A70925">
        <w:t>р</w:t>
      </w:r>
      <w:r>
        <w:t>анения</w:t>
      </w:r>
      <w:r w:rsidR="004120B7">
        <w:t xml:space="preserve"> экологии края, Курганская Дистанция Пути просит провести разъяснительную работу с водительским составом по правилам движения на участках пересечения железных и автомобильных дорог в одном уровне. Памятки прилагаются.</w:t>
      </w:r>
    </w:p>
    <w:p w:rsidR="00F35683" w:rsidRDefault="00F35683" w:rsidP="004120B7">
      <w:pPr>
        <w:tabs>
          <w:tab w:val="center" w:pos="4677"/>
        </w:tabs>
        <w:jc w:val="both"/>
        <w:rPr>
          <w:b/>
        </w:rPr>
      </w:pPr>
    </w:p>
    <w:p w:rsidR="004120B7" w:rsidRPr="00F35683" w:rsidRDefault="004120B7" w:rsidP="004120B7">
      <w:pPr>
        <w:tabs>
          <w:tab w:val="center" w:pos="4677"/>
        </w:tabs>
        <w:jc w:val="both"/>
      </w:pPr>
      <w:r w:rsidRPr="0078691D">
        <w:rPr>
          <w:b/>
        </w:rPr>
        <w:t xml:space="preserve">Решение комиссии: </w:t>
      </w:r>
      <w:r w:rsidR="00A70925">
        <w:rPr>
          <w:b/>
        </w:rPr>
        <w:t xml:space="preserve"> </w:t>
      </w:r>
      <w:r w:rsidR="00A70925" w:rsidRPr="00F35683">
        <w:t xml:space="preserve">информацию довести до автотранспортных </w:t>
      </w:r>
      <w:r w:rsidR="00E65A61">
        <w:t xml:space="preserve">и сельскохозяйственных организаций </w:t>
      </w:r>
      <w:proofErr w:type="spellStart"/>
      <w:r w:rsidR="00E65A61">
        <w:t>Кетовского</w:t>
      </w:r>
      <w:proofErr w:type="spellEnd"/>
      <w:r w:rsidR="00E65A61">
        <w:t xml:space="preserve"> района</w:t>
      </w:r>
      <w:r w:rsidR="00A70925" w:rsidRPr="00F35683">
        <w:t xml:space="preserve">. </w:t>
      </w:r>
    </w:p>
    <w:p w:rsidR="00697165" w:rsidRDefault="00697165" w:rsidP="008A45DC">
      <w:pPr>
        <w:tabs>
          <w:tab w:val="center" w:pos="4677"/>
        </w:tabs>
        <w:spacing w:line="360" w:lineRule="auto"/>
        <w:jc w:val="both"/>
      </w:pPr>
    </w:p>
    <w:p w:rsidR="00F35683" w:rsidRDefault="008A45DC" w:rsidP="008A45DC">
      <w:pPr>
        <w:tabs>
          <w:tab w:val="center" w:pos="4677"/>
        </w:tabs>
        <w:spacing w:line="360" w:lineRule="auto"/>
        <w:jc w:val="both"/>
      </w:pPr>
      <w:r>
        <w:t xml:space="preserve">Председатель районной комиссии по обеспечению БДД                           </w:t>
      </w:r>
      <w:r w:rsidR="0077219D">
        <w:t xml:space="preserve">            А.В. Носков</w:t>
      </w:r>
      <w:r>
        <w:t xml:space="preserve"> </w:t>
      </w:r>
    </w:p>
    <w:p w:rsidR="00697165" w:rsidRDefault="00697165" w:rsidP="008A45DC">
      <w:pPr>
        <w:tabs>
          <w:tab w:val="center" w:pos="4677"/>
        </w:tabs>
        <w:spacing w:line="360" w:lineRule="auto"/>
        <w:jc w:val="both"/>
      </w:pPr>
    </w:p>
    <w:p w:rsidR="008A45DC" w:rsidRDefault="008A45DC" w:rsidP="008A45DC">
      <w:pPr>
        <w:tabs>
          <w:tab w:val="center" w:pos="4677"/>
        </w:tabs>
        <w:spacing w:line="360" w:lineRule="auto"/>
        <w:jc w:val="both"/>
        <w:rPr>
          <w:u w:val="single"/>
        </w:rPr>
      </w:pPr>
      <w:r>
        <w:t xml:space="preserve">Секретарь районной комиссии по обеспечению БДД                                    </w:t>
      </w:r>
      <w:r w:rsidR="00744798">
        <w:t xml:space="preserve">  </w:t>
      </w:r>
      <w:r w:rsidR="0077219D">
        <w:t xml:space="preserve"> </w:t>
      </w:r>
      <w:r w:rsidR="00306F8A">
        <w:t xml:space="preserve"> </w:t>
      </w:r>
      <w:r w:rsidR="00744798">
        <w:t xml:space="preserve">В.А. </w:t>
      </w:r>
      <w:proofErr w:type="spellStart"/>
      <w:r w:rsidR="00744798">
        <w:t>Цурбанов</w:t>
      </w:r>
      <w:proofErr w:type="spellEnd"/>
      <w:r>
        <w:rPr>
          <w:u w:val="single"/>
        </w:rPr>
        <w:t xml:space="preserve"> </w:t>
      </w:r>
    </w:p>
    <w:sectPr w:rsidR="008A45DC" w:rsidSect="007E2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A45DC"/>
    <w:rsid w:val="00044403"/>
    <w:rsid w:val="00094D89"/>
    <w:rsid w:val="000B0777"/>
    <w:rsid w:val="001316DE"/>
    <w:rsid w:val="001604A1"/>
    <w:rsid w:val="00196E21"/>
    <w:rsid w:val="001F0E8A"/>
    <w:rsid w:val="00220A1E"/>
    <w:rsid w:val="002A75E8"/>
    <w:rsid w:val="002F136F"/>
    <w:rsid w:val="00306F8A"/>
    <w:rsid w:val="003738BA"/>
    <w:rsid w:val="00400F7B"/>
    <w:rsid w:val="00404544"/>
    <w:rsid w:val="004120B7"/>
    <w:rsid w:val="004537FC"/>
    <w:rsid w:val="004701A9"/>
    <w:rsid w:val="004D6CB7"/>
    <w:rsid w:val="00527CD1"/>
    <w:rsid w:val="005359E5"/>
    <w:rsid w:val="0056556D"/>
    <w:rsid w:val="00596CD0"/>
    <w:rsid w:val="005A51CE"/>
    <w:rsid w:val="005F544C"/>
    <w:rsid w:val="00645F54"/>
    <w:rsid w:val="00653DAB"/>
    <w:rsid w:val="00697165"/>
    <w:rsid w:val="006A12B7"/>
    <w:rsid w:val="006F11A6"/>
    <w:rsid w:val="00726214"/>
    <w:rsid w:val="00744798"/>
    <w:rsid w:val="007654CF"/>
    <w:rsid w:val="0077219D"/>
    <w:rsid w:val="0078691D"/>
    <w:rsid w:val="007E28A7"/>
    <w:rsid w:val="00814EA9"/>
    <w:rsid w:val="00852928"/>
    <w:rsid w:val="00880256"/>
    <w:rsid w:val="008A45DC"/>
    <w:rsid w:val="00970209"/>
    <w:rsid w:val="00A11FB4"/>
    <w:rsid w:val="00A13837"/>
    <w:rsid w:val="00A70925"/>
    <w:rsid w:val="00AA4BBE"/>
    <w:rsid w:val="00AB5770"/>
    <w:rsid w:val="00AB5A90"/>
    <w:rsid w:val="00AE3DDF"/>
    <w:rsid w:val="00B64098"/>
    <w:rsid w:val="00BA6C0C"/>
    <w:rsid w:val="00BB0914"/>
    <w:rsid w:val="00BB5362"/>
    <w:rsid w:val="00C407D7"/>
    <w:rsid w:val="00C72116"/>
    <w:rsid w:val="00E24E72"/>
    <w:rsid w:val="00E65A61"/>
    <w:rsid w:val="00E75B04"/>
    <w:rsid w:val="00E91441"/>
    <w:rsid w:val="00EA436F"/>
    <w:rsid w:val="00F35683"/>
    <w:rsid w:val="00F42D1E"/>
    <w:rsid w:val="00F57D87"/>
    <w:rsid w:val="00F71AC6"/>
    <w:rsid w:val="00FC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5DC"/>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8A45DC"/>
    <w:pPr>
      <w:widowControl w:val="0"/>
      <w:suppressLineNumbers/>
      <w:spacing w:line="100" w:lineRule="atLeast"/>
    </w:pPr>
    <w:rPr>
      <w:rFonts w:ascii="Arial" w:hAnsi="Arial" w:cs="Arial"/>
      <w:kern w:val="2"/>
      <w:sz w:val="21"/>
      <w:szCs w:val="21"/>
      <w:lang w:eastAsia="ar-SA"/>
    </w:rPr>
  </w:style>
  <w:style w:type="paragraph" w:styleId="a3">
    <w:name w:val="Balloon Text"/>
    <w:basedOn w:val="a"/>
    <w:semiHidden/>
    <w:rsid w:val="00E75B04"/>
    <w:rPr>
      <w:rFonts w:ascii="Tahoma" w:hAnsi="Tahoma" w:cs="Tahoma"/>
      <w:sz w:val="16"/>
      <w:szCs w:val="16"/>
    </w:rPr>
  </w:style>
  <w:style w:type="paragraph" w:styleId="a4">
    <w:name w:val="Body Text"/>
    <w:basedOn w:val="a"/>
    <w:link w:val="a5"/>
    <w:rsid w:val="006A12B7"/>
    <w:pPr>
      <w:jc w:val="center"/>
    </w:pPr>
    <w:rPr>
      <w:rFonts w:eastAsia="Times New Roman"/>
      <w:b/>
      <w:sz w:val="28"/>
      <w:szCs w:val="20"/>
    </w:rPr>
  </w:style>
  <w:style w:type="character" w:customStyle="1" w:styleId="a5">
    <w:name w:val="Основной текст Знак"/>
    <w:basedOn w:val="a0"/>
    <w:link w:val="a4"/>
    <w:rsid w:val="006A12B7"/>
    <w:rPr>
      <w:b/>
      <w:sz w:val="28"/>
    </w:rPr>
  </w:style>
  <w:style w:type="paragraph" w:styleId="2">
    <w:name w:val="Body Text 2"/>
    <w:basedOn w:val="a"/>
    <w:link w:val="20"/>
    <w:rsid w:val="006A12B7"/>
    <w:pPr>
      <w:jc w:val="both"/>
    </w:pPr>
    <w:rPr>
      <w:rFonts w:eastAsia="Times New Roman"/>
      <w:sz w:val="28"/>
      <w:szCs w:val="20"/>
    </w:rPr>
  </w:style>
  <w:style w:type="character" w:customStyle="1" w:styleId="20">
    <w:name w:val="Основной текст 2 Знак"/>
    <w:basedOn w:val="a0"/>
    <w:link w:val="2"/>
    <w:rsid w:val="006A12B7"/>
    <w:rPr>
      <w:sz w:val="28"/>
    </w:rPr>
  </w:style>
  <w:style w:type="paragraph" w:styleId="21">
    <w:name w:val="Body Text Indent 2"/>
    <w:basedOn w:val="a"/>
    <w:link w:val="22"/>
    <w:rsid w:val="006A12B7"/>
    <w:pPr>
      <w:ind w:firstLine="720"/>
      <w:jc w:val="both"/>
    </w:pPr>
    <w:rPr>
      <w:rFonts w:eastAsia="Times New Roman"/>
      <w:sz w:val="28"/>
      <w:szCs w:val="20"/>
    </w:rPr>
  </w:style>
  <w:style w:type="character" w:customStyle="1" w:styleId="22">
    <w:name w:val="Основной текст с отступом 2 Знак"/>
    <w:basedOn w:val="a0"/>
    <w:link w:val="21"/>
    <w:rsid w:val="006A12B7"/>
    <w:rPr>
      <w:sz w:val="28"/>
    </w:rPr>
  </w:style>
  <w:style w:type="paragraph" w:styleId="a6">
    <w:name w:val="Title"/>
    <w:basedOn w:val="a"/>
    <w:link w:val="a7"/>
    <w:qFormat/>
    <w:rsid w:val="006A12B7"/>
    <w:pPr>
      <w:jc w:val="center"/>
    </w:pPr>
    <w:rPr>
      <w:rFonts w:eastAsia="Times New Roman"/>
      <w:sz w:val="28"/>
      <w:szCs w:val="20"/>
    </w:rPr>
  </w:style>
  <w:style w:type="character" w:customStyle="1" w:styleId="a7">
    <w:name w:val="Название Знак"/>
    <w:basedOn w:val="a0"/>
    <w:link w:val="a6"/>
    <w:rsid w:val="006A12B7"/>
    <w:rPr>
      <w:sz w:val="28"/>
    </w:rPr>
  </w:style>
  <w:style w:type="paragraph" w:customStyle="1" w:styleId="a8">
    <w:name w:val="Знак Знак Знак Знак"/>
    <w:basedOn w:val="a"/>
    <w:autoRedefine/>
    <w:rsid w:val="00A13837"/>
    <w:pPr>
      <w:spacing w:after="160" w:line="240" w:lineRule="exact"/>
    </w:pPr>
    <w:rPr>
      <w:rFonts w:eastAsia="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020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61BE-1304-4FDA-8CA2-5F4C6D73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roadpolice</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Admin</cp:lastModifiedBy>
  <cp:revision>19</cp:revision>
  <cp:lastPrinted>2017-04-14T10:15:00Z</cp:lastPrinted>
  <dcterms:created xsi:type="dcterms:W3CDTF">2016-04-11T08:33:00Z</dcterms:created>
  <dcterms:modified xsi:type="dcterms:W3CDTF">2017-04-14T10:16:00Z</dcterms:modified>
</cp:coreProperties>
</file>